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FFCF8" w14:textId="77777777" w:rsidR="009A1599" w:rsidRPr="008C3BAF" w:rsidRDefault="000114C4" w:rsidP="000114C4">
      <w:pPr>
        <w:keepNext/>
        <w:spacing w:after="0" w:line="240" w:lineRule="auto"/>
        <w:jc w:val="center"/>
        <w:outlineLvl w:val="0"/>
        <w:rPr>
          <w:rFonts w:ascii="Times New Roman" w:hAnsi="Times New Roman"/>
          <w:b/>
          <w:bCs/>
          <w:color w:val="000000"/>
          <w:spacing w:val="2"/>
          <w:sz w:val="24"/>
          <w:szCs w:val="24"/>
          <w:lang w:val="kk-KZ" w:eastAsia="x-none"/>
        </w:rPr>
      </w:pPr>
      <w:r w:rsidRPr="008C3BAF">
        <w:rPr>
          <w:rFonts w:ascii="Times New Roman" w:hAnsi="Times New Roman"/>
          <w:b/>
          <w:bCs/>
          <w:color w:val="000000"/>
          <w:spacing w:val="2"/>
          <w:sz w:val="24"/>
          <w:szCs w:val="24"/>
          <w:lang w:val="kk-KZ" w:eastAsia="x-none"/>
        </w:rPr>
        <w:t>«Ерекше тәртіп қолдан</w:t>
      </w:r>
      <w:r w:rsidR="009A1599" w:rsidRPr="008C3BAF">
        <w:rPr>
          <w:rFonts w:ascii="Times New Roman" w:hAnsi="Times New Roman"/>
          <w:b/>
          <w:bCs/>
          <w:color w:val="000000"/>
          <w:spacing w:val="2"/>
          <w:sz w:val="24"/>
          <w:szCs w:val="24"/>
          <w:lang w:val="kk-KZ" w:eastAsia="x-none"/>
        </w:rPr>
        <w:t>ылатын</w:t>
      </w:r>
      <w:r w:rsidRPr="008C3BAF">
        <w:rPr>
          <w:rFonts w:ascii="Times New Roman" w:hAnsi="Times New Roman"/>
          <w:b/>
          <w:bCs/>
          <w:color w:val="000000"/>
          <w:spacing w:val="2"/>
          <w:sz w:val="24"/>
          <w:szCs w:val="24"/>
          <w:lang w:val="kk-KZ" w:eastAsia="x-none"/>
        </w:rPr>
        <w:t xml:space="preserve">, мемлекеттік сатып алуды жүзеге асыру қағидаларын бекіту туралы» Қазақстан Республикасы </w:t>
      </w:r>
    </w:p>
    <w:p w14:paraId="3AF51DB7" w14:textId="255C297A" w:rsidR="000114C4" w:rsidRPr="008C3BAF" w:rsidRDefault="000114C4" w:rsidP="000114C4">
      <w:pPr>
        <w:keepNext/>
        <w:spacing w:after="0" w:line="240" w:lineRule="auto"/>
        <w:jc w:val="center"/>
        <w:outlineLvl w:val="0"/>
        <w:rPr>
          <w:rFonts w:ascii="Times New Roman" w:hAnsi="Times New Roman"/>
          <w:b/>
          <w:bCs/>
          <w:color w:val="000000"/>
          <w:spacing w:val="2"/>
          <w:sz w:val="24"/>
          <w:szCs w:val="24"/>
          <w:lang w:val="kk-KZ" w:eastAsia="x-none"/>
        </w:rPr>
      </w:pPr>
      <w:r w:rsidRPr="008C3BAF">
        <w:rPr>
          <w:rFonts w:ascii="Times New Roman" w:hAnsi="Times New Roman"/>
          <w:b/>
          <w:bCs/>
          <w:color w:val="000000"/>
          <w:spacing w:val="2"/>
          <w:sz w:val="24"/>
          <w:szCs w:val="24"/>
          <w:lang w:val="kk-KZ" w:eastAsia="x-none"/>
        </w:rPr>
        <w:t xml:space="preserve">Қаржы министрінің 2024 жылғы 7 қазандағы № 671 бұйрығына өзгерістер </w:t>
      </w:r>
      <w:r w:rsidRPr="008C3BAF">
        <w:rPr>
          <w:rFonts w:ascii="Times New Roman" w:hAnsi="Times New Roman"/>
          <w:b/>
          <w:bCs/>
          <w:color w:val="000000"/>
          <w:kern w:val="32"/>
          <w:sz w:val="24"/>
          <w:szCs w:val="24"/>
          <w:lang w:val="kk-KZ" w:eastAsia="x-none"/>
        </w:rPr>
        <w:t>мен толықтыру</w:t>
      </w:r>
      <w:r w:rsidRPr="008C3BAF">
        <w:rPr>
          <w:rFonts w:ascii="Times New Roman" w:hAnsi="Times New Roman"/>
          <w:color w:val="000000"/>
          <w:kern w:val="32"/>
          <w:sz w:val="24"/>
          <w:szCs w:val="24"/>
          <w:lang w:val="kk-KZ" w:eastAsia="x-none"/>
        </w:rPr>
        <w:t xml:space="preserve"> </w:t>
      </w:r>
      <w:r w:rsidRPr="008C3BAF">
        <w:rPr>
          <w:rFonts w:ascii="Times New Roman" w:hAnsi="Times New Roman"/>
          <w:b/>
          <w:bCs/>
          <w:color w:val="000000"/>
          <w:spacing w:val="2"/>
          <w:sz w:val="24"/>
          <w:szCs w:val="24"/>
          <w:lang w:val="kk-KZ" w:eastAsia="x-none"/>
        </w:rPr>
        <w:t>енгізу туралы»</w:t>
      </w:r>
    </w:p>
    <w:p w14:paraId="6881B77D" w14:textId="77777777" w:rsidR="000114C4" w:rsidRPr="008C3BAF" w:rsidRDefault="000114C4" w:rsidP="000114C4">
      <w:pPr>
        <w:keepNext/>
        <w:spacing w:after="0" w:line="240" w:lineRule="auto"/>
        <w:jc w:val="center"/>
        <w:outlineLvl w:val="0"/>
        <w:rPr>
          <w:rFonts w:ascii="Times New Roman" w:hAnsi="Times New Roman"/>
          <w:b/>
          <w:bCs/>
          <w:color w:val="000000"/>
          <w:spacing w:val="2"/>
          <w:sz w:val="24"/>
          <w:szCs w:val="24"/>
          <w:lang w:val="kk-KZ" w:eastAsia="x-none"/>
        </w:rPr>
      </w:pPr>
      <w:r w:rsidRPr="008C3BAF">
        <w:rPr>
          <w:rFonts w:ascii="Times New Roman" w:hAnsi="Times New Roman"/>
          <w:b/>
          <w:bCs/>
          <w:color w:val="000000"/>
          <w:spacing w:val="2"/>
          <w:sz w:val="24"/>
          <w:szCs w:val="24"/>
          <w:lang w:val="kk-KZ" w:eastAsia="x-none"/>
        </w:rPr>
        <w:t>Қазақстан Республикасы Қаржы министрінің 2025 жылғы «__» _________ № ___ бұйрығына</w:t>
      </w:r>
    </w:p>
    <w:p w14:paraId="53693796" w14:textId="77777777" w:rsidR="000114C4" w:rsidRPr="008C3BAF" w:rsidRDefault="000114C4" w:rsidP="000114C4">
      <w:pPr>
        <w:spacing w:after="0" w:line="240" w:lineRule="auto"/>
        <w:ind w:left="-284"/>
        <w:jc w:val="center"/>
        <w:rPr>
          <w:rFonts w:ascii="Times New Roman" w:hAnsi="Times New Roman"/>
          <w:b/>
          <w:color w:val="000000" w:themeColor="text1"/>
          <w:sz w:val="24"/>
          <w:szCs w:val="24"/>
          <w:lang w:val="kk-KZ"/>
        </w:rPr>
      </w:pPr>
      <w:r w:rsidRPr="008C3BAF">
        <w:rPr>
          <w:rFonts w:ascii="Times New Roman" w:hAnsi="Times New Roman"/>
          <w:b/>
          <w:color w:val="000000" w:themeColor="text1"/>
          <w:sz w:val="24"/>
          <w:szCs w:val="24"/>
          <w:lang w:val="kk-KZ"/>
        </w:rPr>
        <w:t>САЛЫСТЫРМА КЕСТЕ</w:t>
      </w:r>
    </w:p>
    <w:p w14:paraId="3EEC7F2C" w14:textId="77777777" w:rsidR="0060671A" w:rsidRPr="008C3BAF" w:rsidRDefault="0060671A" w:rsidP="0060671A">
      <w:pPr>
        <w:spacing w:after="0" w:line="240" w:lineRule="auto"/>
        <w:jc w:val="center"/>
        <w:rPr>
          <w:rFonts w:ascii="Times New Roman" w:eastAsia="Calibri" w:hAnsi="Times New Roman"/>
          <w:b/>
          <w:color w:val="000000"/>
          <w:sz w:val="24"/>
          <w:szCs w:val="24"/>
          <w:lang w:eastAsia="en-US"/>
        </w:rPr>
      </w:pPr>
    </w:p>
    <w:tbl>
      <w:tblPr>
        <w:tblStyle w:val="10"/>
        <w:tblW w:w="16019" w:type="dxa"/>
        <w:tblInd w:w="-431" w:type="dxa"/>
        <w:tblLayout w:type="fixed"/>
        <w:tblLook w:val="04A0" w:firstRow="1" w:lastRow="0" w:firstColumn="1" w:lastColumn="0" w:noHBand="0" w:noVBand="1"/>
      </w:tblPr>
      <w:tblGrid>
        <w:gridCol w:w="425"/>
        <w:gridCol w:w="1986"/>
        <w:gridCol w:w="5528"/>
        <w:gridCol w:w="5529"/>
        <w:gridCol w:w="2551"/>
      </w:tblGrid>
      <w:tr w:rsidR="000114C4" w:rsidRPr="008C3BAF" w14:paraId="6582701F" w14:textId="77777777" w:rsidTr="00CD1137">
        <w:tc>
          <w:tcPr>
            <w:tcW w:w="425" w:type="dxa"/>
          </w:tcPr>
          <w:p w14:paraId="68979717" w14:textId="77777777" w:rsidR="000114C4" w:rsidRPr="008C3BAF" w:rsidRDefault="000114C4" w:rsidP="000114C4">
            <w:pPr>
              <w:spacing w:after="0" w:line="240" w:lineRule="auto"/>
              <w:ind w:left="-108" w:right="-108"/>
              <w:jc w:val="center"/>
              <w:rPr>
                <w:rFonts w:ascii="Times New Roman" w:hAnsi="Times New Roman"/>
                <w:b/>
                <w:color w:val="000000"/>
                <w:sz w:val="24"/>
                <w:szCs w:val="24"/>
              </w:rPr>
            </w:pPr>
            <w:r w:rsidRPr="008C3BAF">
              <w:rPr>
                <w:rFonts w:ascii="Times New Roman" w:hAnsi="Times New Roman"/>
                <w:b/>
                <w:color w:val="000000"/>
                <w:sz w:val="24"/>
                <w:szCs w:val="24"/>
              </w:rPr>
              <w:t>№ п/п</w:t>
            </w:r>
          </w:p>
        </w:tc>
        <w:tc>
          <w:tcPr>
            <w:tcW w:w="1986" w:type="dxa"/>
          </w:tcPr>
          <w:p w14:paraId="1A8C4E76" w14:textId="15F909E5" w:rsidR="000114C4" w:rsidRPr="008C3BAF" w:rsidRDefault="000114C4" w:rsidP="000114C4">
            <w:pPr>
              <w:spacing w:after="0" w:line="240" w:lineRule="auto"/>
              <w:jc w:val="center"/>
              <w:rPr>
                <w:rFonts w:ascii="Times New Roman" w:hAnsi="Times New Roman"/>
                <w:b/>
                <w:color w:val="000000"/>
                <w:sz w:val="24"/>
                <w:szCs w:val="24"/>
              </w:rPr>
            </w:pPr>
            <w:r w:rsidRPr="008C3BAF">
              <w:rPr>
                <w:rFonts w:ascii="Times New Roman" w:hAnsi="Times New Roman"/>
                <w:b/>
                <w:color w:val="000000" w:themeColor="text1"/>
                <w:sz w:val="24"/>
                <w:szCs w:val="24"/>
                <w:lang w:val="kk-KZ"/>
              </w:rPr>
              <w:t>Құқықтық актінің құрылымдық элементі</w:t>
            </w:r>
          </w:p>
        </w:tc>
        <w:tc>
          <w:tcPr>
            <w:tcW w:w="5528" w:type="dxa"/>
          </w:tcPr>
          <w:p w14:paraId="13AACE13" w14:textId="4CF98903" w:rsidR="000114C4" w:rsidRPr="008C3BAF" w:rsidRDefault="000114C4" w:rsidP="000114C4">
            <w:pPr>
              <w:spacing w:after="0" w:line="240" w:lineRule="auto"/>
              <w:jc w:val="center"/>
              <w:rPr>
                <w:rFonts w:ascii="Times New Roman" w:hAnsi="Times New Roman"/>
                <w:b/>
                <w:color w:val="000000"/>
                <w:sz w:val="24"/>
                <w:szCs w:val="24"/>
              </w:rPr>
            </w:pPr>
            <w:r w:rsidRPr="008C3BAF">
              <w:rPr>
                <w:rFonts w:ascii="Times New Roman" w:hAnsi="Times New Roman"/>
                <w:b/>
                <w:color w:val="000000" w:themeColor="text1"/>
                <w:sz w:val="24"/>
                <w:szCs w:val="24"/>
                <w:lang w:val="kk-KZ"/>
              </w:rPr>
              <w:t>Қолданыстағы редакция</w:t>
            </w:r>
          </w:p>
        </w:tc>
        <w:tc>
          <w:tcPr>
            <w:tcW w:w="5529" w:type="dxa"/>
          </w:tcPr>
          <w:p w14:paraId="1AB07424" w14:textId="49252BB8" w:rsidR="000114C4" w:rsidRPr="008C3BAF" w:rsidRDefault="000114C4" w:rsidP="000114C4">
            <w:pPr>
              <w:spacing w:after="0" w:line="240" w:lineRule="auto"/>
              <w:jc w:val="center"/>
              <w:rPr>
                <w:rFonts w:ascii="Times New Roman" w:hAnsi="Times New Roman"/>
                <w:b/>
                <w:color w:val="000000"/>
                <w:sz w:val="24"/>
                <w:szCs w:val="24"/>
              </w:rPr>
            </w:pPr>
            <w:r w:rsidRPr="008C3BAF">
              <w:rPr>
                <w:rFonts w:ascii="Times New Roman" w:hAnsi="Times New Roman"/>
                <w:b/>
                <w:color w:val="000000" w:themeColor="text1"/>
                <w:sz w:val="24"/>
                <w:szCs w:val="24"/>
                <w:lang w:val="kk-KZ"/>
              </w:rPr>
              <w:t>Ұсынылған редакция</w:t>
            </w:r>
          </w:p>
        </w:tc>
        <w:tc>
          <w:tcPr>
            <w:tcW w:w="2551" w:type="dxa"/>
          </w:tcPr>
          <w:p w14:paraId="7E643642" w14:textId="6D954131" w:rsidR="000114C4" w:rsidRPr="008C3BAF" w:rsidRDefault="000114C4" w:rsidP="000114C4">
            <w:pPr>
              <w:spacing w:after="0" w:line="240" w:lineRule="auto"/>
              <w:ind w:firstLine="175"/>
              <w:jc w:val="center"/>
              <w:rPr>
                <w:rFonts w:ascii="Times New Roman" w:hAnsi="Times New Roman"/>
                <w:b/>
                <w:color w:val="000000"/>
                <w:sz w:val="24"/>
                <w:szCs w:val="24"/>
              </w:rPr>
            </w:pPr>
            <w:r w:rsidRPr="008C3BAF">
              <w:rPr>
                <w:rFonts w:ascii="Times New Roman" w:hAnsi="Times New Roman"/>
                <w:b/>
                <w:color w:val="000000" w:themeColor="text1"/>
                <w:sz w:val="24"/>
                <w:szCs w:val="24"/>
                <w:lang w:val="kk-KZ"/>
              </w:rPr>
              <w:t>Негіздеме</w:t>
            </w:r>
          </w:p>
        </w:tc>
      </w:tr>
      <w:tr w:rsidR="000114C4" w:rsidRPr="008C3BAF" w14:paraId="233CC6AE" w14:textId="77777777" w:rsidTr="00CD1137">
        <w:tc>
          <w:tcPr>
            <w:tcW w:w="16019" w:type="dxa"/>
            <w:gridSpan w:val="5"/>
          </w:tcPr>
          <w:p w14:paraId="7ADCA089" w14:textId="77777777" w:rsidR="000114C4" w:rsidRPr="008C3BAF" w:rsidRDefault="000114C4" w:rsidP="000114C4">
            <w:pPr>
              <w:spacing w:after="0" w:line="240" w:lineRule="auto"/>
              <w:ind w:firstLine="316"/>
              <w:jc w:val="center"/>
              <w:rPr>
                <w:rFonts w:ascii="Times New Roman" w:hAnsi="Times New Roman"/>
                <w:b/>
                <w:color w:val="000000" w:themeColor="text1"/>
                <w:sz w:val="24"/>
                <w:szCs w:val="24"/>
                <w:lang w:val="kk-KZ"/>
              </w:rPr>
            </w:pPr>
            <w:r w:rsidRPr="008C3BAF">
              <w:rPr>
                <w:rFonts w:ascii="Times New Roman" w:hAnsi="Times New Roman"/>
                <w:b/>
                <w:color w:val="000000" w:themeColor="text1"/>
                <w:sz w:val="24"/>
                <w:szCs w:val="24"/>
                <w:lang w:val="kk-KZ"/>
              </w:rPr>
              <w:t>Ерекше тәртіп қолданылатын, мемлекеттік сатып алуды жүзеге асыру қағидаларын бекіту туралы</w:t>
            </w:r>
          </w:p>
          <w:p w14:paraId="134A44C4" w14:textId="7D078F18" w:rsidR="000114C4" w:rsidRPr="008C3BAF" w:rsidRDefault="000114C4" w:rsidP="000114C4">
            <w:pPr>
              <w:spacing w:after="0" w:line="240" w:lineRule="auto"/>
              <w:ind w:firstLine="175"/>
              <w:jc w:val="center"/>
              <w:rPr>
                <w:rFonts w:ascii="Times New Roman" w:hAnsi="Times New Roman"/>
                <w:b/>
                <w:color w:val="000000"/>
                <w:sz w:val="24"/>
                <w:szCs w:val="24"/>
                <w:lang w:val="kk-KZ"/>
              </w:rPr>
            </w:pPr>
            <w:r w:rsidRPr="008C3BAF">
              <w:rPr>
                <w:rFonts w:ascii="Times New Roman" w:hAnsi="Times New Roman"/>
                <w:b/>
                <w:color w:val="000000" w:themeColor="text1"/>
                <w:sz w:val="24"/>
                <w:szCs w:val="24"/>
                <w:lang w:val="kk-KZ"/>
              </w:rPr>
              <w:t>Қазақстан Республикасы Қаржы министрінің 2024 жылғы 7 қазандағы № 671 бұйрығы</w:t>
            </w:r>
          </w:p>
        </w:tc>
      </w:tr>
      <w:tr w:rsidR="000114C4" w:rsidRPr="008C3BAF" w14:paraId="5D3ECA6A" w14:textId="77777777" w:rsidTr="00CD1137">
        <w:tc>
          <w:tcPr>
            <w:tcW w:w="16019" w:type="dxa"/>
            <w:gridSpan w:val="5"/>
          </w:tcPr>
          <w:p w14:paraId="4B858B53" w14:textId="5452D09F" w:rsidR="000114C4" w:rsidRPr="008C3BAF" w:rsidRDefault="000114C4" w:rsidP="000114C4">
            <w:pPr>
              <w:spacing w:after="0" w:line="240" w:lineRule="auto"/>
              <w:ind w:firstLine="175"/>
              <w:jc w:val="center"/>
              <w:rPr>
                <w:rFonts w:ascii="Times New Roman" w:hAnsi="Times New Roman"/>
                <w:b/>
                <w:color w:val="000000"/>
                <w:sz w:val="24"/>
                <w:szCs w:val="24"/>
                <w:lang w:val="kk-KZ"/>
              </w:rPr>
            </w:pPr>
            <w:r w:rsidRPr="008C3BAF">
              <w:rPr>
                <w:rFonts w:ascii="Times New Roman" w:hAnsi="Times New Roman"/>
                <w:b/>
                <w:color w:val="000000" w:themeColor="text1"/>
                <w:sz w:val="24"/>
                <w:szCs w:val="24"/>
                <w:lang w:val="kk-KZ"/>
              </w:rPr>
              <w:t>Ерекше тәртіп қолданылатын, мемлекеттік сатып алуды жүзеге асыру қағидаларын бекіту туралы</w:t>
            </w:r>
          </w:p>
        </w:tc>
      </w:tr>
      <w:tr w:rsidR="00D96489" w:rsidRPr="008C3BAF" w14:paraId="0AE3115E" w14:textId="77777777" w:rsidTr="00CD1137">
        <w:tc>
          <w:tcPr>
            <w:tcW w:w="425" w:type="dxa"/>
          </w:tcPr>
          <w:p w14:paraId="58142FB3" w14:textId="77777777" w:rsidR="00D96489" w:rsidRPr="008C3BAF" w:rsidRDefault="00D96489" w:rsidP="002C5978">
            <w:pPr>
              <w:pStyle w:val="af"/>
              <w:numPr>
                <w:ilvl w:val="0"/>
                <w:numId w:val="8"/>
              </w:numPr>
              <w:ind w:left="0" w:right="-108" w:firstLine="0"/>
              <w:jc w:val="center"/>
              <w:rPr>
                <w:color w:val="000000"/>
                <w:lang w:val="kk-KZ"/>
              </w:rPr>
            </w:pPr>
          </w:p>
        </w:tc>
        <w:tc>
          <w:tcPr>
            <w:tcW w:w="1986" w:type="dxa"/>
          </w:tcPr>
          <w:p w14:paraId="1976C916" w14:textId="2F02334A" w:rsidR="00D96489" w:rsidRPr="008C3BAF" w:rsidRDefault="00CF09F6" w:rsidP="002C5978">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5</w:t>
            </w:r>
            <w:r w:rsidR="000114C4" w:rsidRPr="008C3BAF">
              <w:rPr>
                <w:rFonts w:ascii="Times New Roman" w:hAnsi="Times New Roman"/>
                <w:color w:val="000000"/>
                <w:sz w:val="24"/>
                <w:szCs w:val="24"/>
              </w:rPr>
              <w:t>-тар</w:t>
            </w:r>
            <w:r w:rsidR="000114C4" w:rsidRPr="008C3BAF">
              <w:rPr>
                <w:rFonts w:ascii="Times New Roman" w:hAnsi="Times New Roman"/>
                <w:color w:val="000000"/>
                <w:sz w:val="24"/>
                <w:szCs w:val="24"/>
                <w:lang w:val="kk-KZ"/>
              </w:rPr>
              <w:t>мақ</w:t>
            </w:r>
          </w:p>
        </w:tc>
        <w:tc>
          <w:tcPr>
            <w:tcW w:w="5528" w:type="dxa"/>
          </w:tcPr>
          <w:p w14:paraId="57DF6B50" w14:textId="77777777" w:rsidR="007A7FA7" w:rsidRPr="008C3BAF" w:rsidRDefault="007A7FA7" w:rsidP="007A7FA7">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5. Мемлекеттік сатып алуды жүзеге асыру туралы шешімді тапсырыс беруші бекітілген не нақтыланған мемлекеттік сатып алудың жылдық жоспары (мемлекеттік сатып алудың алдын ала жылдық жоспары) негізінде қабылдайды.</w:t>
            </w:r>
          </w:p>
          <w:p w14:paraId="4E6CA55D" w14:textId="77777777" w:rsidR="007A7FA7" w:rsidRPr="008C3BAF" w:rsidRDefault="007A7FA7" w:rsidP="007A7FA7">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жұмыстарды, көрсетілетін қызметтерді Заңның 16-бабы 3-тармағының 3), 6), 21), 22) және 24) тармақшаларына сәйкес сатып алуды қоспағанда, мемлекеттік сатып алудың бекiтiлген (нақтыланған) жылдық жоспарында (мемлекеттік сатып алудың алдын ала жылдық жоспарында) көзделмеген тауарларды, жұмыстарды, көрсетілетін қызметтерді сатып алуға жол берiлмейдi.</w:t>
            </w:r>
          </w:p>
          <w:p w14:paraId="3D08F3E0" w14:textId="2E2E75D0" w:rsidR="00CF09F6" w:rsidRPr="008C3BAF" w:rsidRDefault="007A7FA7" w:rsidP="007A7FA7">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Жоқ</w:t>
            </w:r>
          </w:p>
        </w:tc>
        <w:tc>
          <w:tcPr>
            <w:tcW w:w="5529" w:type="dxa"/>
          </w:tcPr>
          <w:p w14:paraId="20451C89" w14:textId="77777777" w:rsidR="007A7FA7" w:rsidRPr="008C3BAF" w:rsidRDefault="007A7FA7" w:rsidP="007A7FA7">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5. Мемлекеттік сатып алуды жүзеге асыру туралы шешімді тапсырыс беруші бекітілген не нақтыланған мемлекеттік сатып алудың жылдық жоспары (мемлекеттік сатып алудың алдын ала жылдық жоспары) негізінде қабылдайды.</w:t>
            </w:r>
          </w:p>
          <w:p w14:paraId="16647E07" w14:textId="77777777" w:rsidR="007A7FA7" w:rsidRPr="008C3BAF" w:rsidRDefault="007A7FA7" w:rsidP="007A7FA7">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жұмыстарды, көрсетілетін қызметтерді Заңның 16-бабы 3-тармағының 3), 6), 21), 22) және 24) тармақшаларына сәйкес сатып алуды қоспағанда, мемлекеттік сатып алудың бекiтiлген (нақтыланған) жылдық жоспарында (мемлекеттік сатып алудың алдын ала жылдық жоспарында) көзделмеген тауарларды, жұмыстарды, көрсетілетін қызметтерді сатып алуға жол берiлмейдi.</w:t>
            </w:r>
          </w:p>
          <w:p w14:paraId="4BE4E1D0" w14:textId="442D903B" w:rsidR="00CF09F6" w:rsidRPr="008C3BAF" w:rsidRDefault="007B421B" w:rsidP="007B421B">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Бұл ретте, мемлекеттік сатып алуды жүзеге асыруға бөлінген сомалар, оның ішінде мемлекеттік сатып алудың жылдық жоспарын (мемлекеттік сатып алудың алдын ала жылдық жоспарын) бекіту кезінде алдын ала төлемнің (аванстың) мөлшерін қосылған құн салығын есепке алмай көрсетіледі.</w:t>
            </w:r>
          </w:p>
        </w:tc>
        <w:tc>
          <w:tcPr>
            <w:tcW w:w="2551" w:type="dxa"/>
          </w:tcPr>
          <w:p w14:paraId="57CA6720" w14:textId="06902EAC" w:rsidR="00D96489" w:rsidRPr="008C3BAF" w:rsidRDefault="00181156" w:rsidP="00181156">
            <w:pPr>
              <w:spacing w:after="0" w:line="240" w:lineRule="auto"/>
              <w:ind w:left="20" w:firstLine="437"/>
              <w:jc w:val="both"/>
              <w:rPr>
                <w:rFonts w:ascii="Times New Roman" w:hAnsi="Times New Roman"/>
                <w:color w:val="000000"/>
                <w:sz w:val="24"/>
                <w:szCs w:val="24"/>
                <w:lang w:val="kk-KZ"/>
              </w:rPr>
            </w:pPr>
            <w:r w:rsidRPr="008C3BAF">
              <w:rPr>
                <w:rFonts w:ascii="Times New Roman" w:hAnsi="Times New Roman"/>
                <w:color w:val="000000"/>
                <w:sz w:val="24"/>
                <w:szCs w:val="24"/>
                <w:lang w:val="kk-KZ"/>
              </w:rPr>
              <w:t>Қазақстан Республикасы Қаржы министрінің 2024 жылғы 9 қазандағы № 687 бұйрығымен бекітілген Мемлекеттік сатып алуды жүзеге асыру қағидаларының (бұдан әрі – Мемлекеттік сатып алуды жүзеге асыру қағидалары) 24-тармағына сәйкес келтіру мақсатында мемлекеттік сатып алудың жылдық жоспарын бекіту кезінде сомалар қосылған құн салығы ескерілмей көрсетілетінін нақтылау қажет.</w:t>
            </w:r>
          </w:p>
        </w:tc>
      </w:tr>
      <w:tr w:rsidR="00CF09F6" w:rsidRPr="008C3BAF" w14:paraId="3BFE535A" w14:textId="77777777" w:rsidTr="00CD1137">
        <w:tc>
          <w:tcPr>
            <w:tcW w:w="425" w:type="dxa"/>
          </w:tcPr>
          <w:p w14:paraId="156C00AD" w14:textId="77777777" w:rsidR="00CF09F6" w:rsidRPr="008C3BAF" w:rsidRDefault="00CF09F6" w:rsidP="00CF09F6">
            <w:pPr>
              <w:pStyle w:val="af"/>
              <w:numPr>
                <w:ilvl w:val="0"/>
                <w:numId w:val="8"/>
              </w:numPr>
              <w:ind w:left="0" w:right="-108" w:firstLine="0"/>
              <w:jc w:val="center"/>
              <w:rPr>
                <w:color w:val="000000"/>
                <w:lang w:val="kk-KZ"/>
              </w:rPr>
            </w:pPr>
          </w:p>
        </w:tc>
        <w:tc>
          <w:tcPr>
            <w:tcW w:w="1986" w:type="dxa"/>
          </w:tcPr>
          <w:p w14:paraId="6B62AE55" w14:textId="2900F0CA" w:rsidR="00CF09F6" w:rsidRPr="008C3BAF" w:rsidRDefault="00CF09F6" w:rsidP="00CF09F6">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22</w:t>
            </w:r>
            <w:r w:rsidR="004B1466" w:rsidRPr="008C3BAF">
              <w:rPr>
                <w:rFonts w:ascii="Times New Roman" w:hAnsi="Times New Roman"/>
                <w:color w:val="000000"/>
                <w:sz w:val="24"/>
                <w:szCs w:val="24"/>
                <w:lang w:val="kk-KZ"/>
              </w:rPr>
              <w:t>-тармақ</w:t>
            </w:r>
          </w:p>
        </w:tc>
        <w:tc>
          <w:tcPr>
            <w:tcW w:w="5528" w:type="dxa"/>
          </w:tcPr>
          <w:p w14:paraId="06D229A0" w14:textId="77777777" w:rsidR="00C56E95" w:rsidRPr="008C3BAF" w:rsidRDefault="00C56E95" w:rsidP="00C56E95">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22. Мемлекеттік сатып алуды ұйымдастырушы әлеуетті өнім берушілердің </w:t>
            </w:r>
            <w:r w:rsidRPr="008C3BAF">
              <w:rPr>
                <w:rFonts w:ascii="Times New Roman" w:hAnsi="Times New Roman"/>
                <w:b/>
                <w:bCs/>
                <w:color w:val="000000"/>
                <w:sz w:val="24"/>
                <w:szCs w:val="24"/>
                <w:lang w:val="kk-KZ"/>
              </w:rPr>
              <w:t>өтініштері</w:t>
            </w:r>
            <w:r w:rsidRPr="008C3BAF">
              <w:rPr>
                <w:rFonts w:ascii="Times New Roman" w:hAnsi="Times New Roman"/>
                <w:color w:val="000000"/>
                <w:sz w:val="24"/>
                <w:szCs w:val="24"/>
                <w:lang w:val="kk-KZ"/>
              </w:rPr>
              <w:t xml:space="preserve"> аяқталған </w:t>
            </w:r>
            <w:r w:rsidRPr="008C3BAF">
              <w:rPr>
                <w:rFonts w:ascii="Times New Roman" w:hAnsi="Times New Roman"/>
                <w:color w:val="000000"/>
                <w:sz w:val="24"/>
                <w:szCs w:val="24"/>
                <w:lang w:val="kk-KZ"/>
              </w:rPr>
              <w:lastRenderedPageBreak/>
              <w:t xml:space="preserve">күннен бастап 2 (екі) жұмыс күні ішінде веб-порталда осы Қағидалардың 24-тармағында белгіленген талаптарға сәйкестігіне тексеру жүргізе отырып, </w:t>
            </w:r>
            <w:r w:rsidRPr="008C3BAF">
              <w:rPr>
                <w:rFonts w:ascii="Times New Roman" w:hAnsi="Times New Roman"/>
                <w:b/>
                <w:bCs/>
                <w:color w:val="000000"/>
                <w:sz w:val="24"/>
                <w:szCs w:val="24"/>
                <w:lang w:val="kk-KZ"/>
              </w:rPr>
              <w:t xml:space="preserve">өтінішхат берген </w:t>
            </w:r>
            <w:r w:rsidRPr="008C3BAF">
              <w:rPr>
                <w:rFonts w:ascii="Times New Roman" w:hAnsi="Times New Roman"/>
                <w:color w:val="000000"/>
                <w:sz w:val="24"/>
                <w:szCs w:val="24"/>
                <w:lang w:val="kk-KZ"/>
              </w:rPr>
              <w:t>әлеуетті өнім берушілердің тізімін қалыптастырады.</w:t>
            </w:r>
          </w:p>
          <w:p w14:paraId="00B44EEB" w14:textId="3BFF68A1" w:rsidR="00C56E95" w:rsidRPr="008C3BAF" w:rsidRDefault="00C56E95" w:rsidP="00C56E95">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Егер өткізілетін мемлекеттік сатып алуға қатысу туралы өтініш екі әлеуетті өнім берушіден түспесе немесе одан кем түссе не мемлекеттік сатып алуды ұйымдастырушы осы Қағидалардың 24-тармағында белгіленген талаптарға сәйкестігін тексергеннен кейін бірде бір әлеуетті өнім берушіге жол берілмей немесе рұқсат етілмесе, тапсырыс беруші мекенжайына хабарлама жіберілетін әлеуетті өнім берушілердің тізімін толықтыра алады.</w:t>
            </w:r>
          </w:p>
          <w:p w14:paraId="251E327E" w14:textId="505DC27A" w:rsidR="00C56E95" w:rsidRPr="008C3BAF" w:rsidRDefault="00C56E95" w:rsidP="00C56E95">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Бұл ретте, тізімді тапсырыс берушінің тізімді толықтыруын ескере отырып, мемлекеттік сатып алуды ұйымдастырушы қағаз тасығышта қалыптастырады.</w:t>
            </w:r>
          </w:p>
          <w:p w14:paraId="43C6E9A4" w14:textId="61C78C94" w:rsidR="00CF09F6" w:rsidRPr="008C3BAF" w:rsidRDefault="00CF09F6" w:rsidP="00CF09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При этом, список формируется организатором, с учетом дополнения списка заказчиком, на бумажном носителе.</w:t>
            </w:r>
          </w:p>
        </w:tc>
        <w:tc>
          <w:tcPr>
            <w:tcW w:w="5529" w:type="dxa"/>
          </w:tcPr>
          <w:p w14:paraId="138A5D67" w14:textId="7B2DB9F3" w:rsidR="00C56E95" w:rsidRPr="008C3BAF" w:rsidRDefault="00CF09F6" w:rsidP="00CF09F6">
            <w:pPr>
              <w:spacing w:after="0" w:line="240" w:lineRule="auto"/>
              <w:ind w:firstLine="400"/>
              <w:jc w:val="both"/>
              <w:rPr>
                <w:rFonts w:ascii="Times New Roman" w:hAnsi="Times New Roman"/>
                <w:b/>
                <w:bCs/>
                <w:color w:val="000000"/>
                <w:sz w:val="24"/>
                <w:szCs w:val="24"/>
              </w:rPr>
            </w:pPr>
            <w:r w:rsidRPr="008C3BAF">
              <w:rPr>
                <w:rFonts w:ascii="Times New Roman" w:hAnsi="Times New Roman"/>
                <w:color w:val="000000"/>
                <w:sz w:val="24"/>
                <w:szCs w:val="24"/>
              </w:rPr>
              <w:lastRenderedPageBreak/>
              <w:t xml:space="preserve">22. </w:t>
            </w:r>
            <w:r w:rsidR="00C56E95" w:rsidRPr="008C3BAF">
              <w:rPr>
                <w:rFonts w:ascii="Times New Roman" w:hAnsi="Times New Roman"/>
                <w:color w:val="000000"/>
                <w:sz w:val="24"/>
                <w:szCs w:val="24"/>
              </w:rPr>
              <w:t xml:space="preserve">Мемлекеттік сатып алуды ұйымдастырушы әлеуетті өнім берушілердің </w:t>
            </w:r>
            <w:r w:rsidR="00C56E95" w:rsidRPr="008C3BAF">
              <w:rPr>
                <w:rFonts w:ascii="Times New Roman" w:hAnsi="Times New Roman"/>
                <w:b/>
                <w:bCs/>
                <w:color w:val="000000"/>
                <w:sz w:val="24"/>
                <w:szCs w:val="24"/>
              </w:rPr>
              <w:t>өтініштер</w:t>
            </w:r>
            <w:r w:rsidR="004E59B3" w:rsidRPr="008C3BAF">
              <w:rPr>
                <w:rFonts w:ascii="Times New Roman" w:hAnsi="Times New Roman"/>
                <w:b/>
                <w:bCs/>
                <w:color w:val="000000"/>
                <w:sz w:val="24"/>
                <w:szCs w:val="24"/>
                <w:lang w:val="kk-KZ"/>
              </w:rPr>
              <w:t>ді</w:t>
            </w:r>
            <w:r w:rsidR="00C56E95" w:rsidRPr="008C3BAF">
              <w:rPr>
                <w:rFonts w:ascii="Times New Roman" w:hAnsi="Times New Roman"/>
                <w:b/>
                <w:bCs/>
                <w:color w:val="000000"/>
                <w:sz w:val="24"/>
                <w:szCs w:val="24"/>
              </w:rPr>
              <w:t xml:space="preserve"> </w:t>
            </w:r>
            <w:r w:rsidR="004E59B3" w:rsidRPr="008C3BAF">
              <w:rPr>
                <w:rFonts w:ascii="Times New Roman" w:hAnsi="Times New Roman"/>
                <w:b/>
                <w:bCs/>
                <w:color w:val="000000"/>
                <w:sz w:val="24"/>
                <w:szCs w:val="24"/>
                <w:lang w:val="kk-KZ"/>
              </w:rPr>
              <w:t xml:space="preserve">беру </w:t>
            </w:r>
            <w:r w:rsidR="004E59B3" w:rsidRPr="008C3BAF">
              <w:rPr>
                <w:rFonts w:ascii="Times New Roman" w:hAnsi="Times New Roman"/>
                <w:b/>
                <w:bCs/>
                <w:color w:val="000000"/>
                <w:sz w:val="24"/>
                <w:szCs w:val="24"/>
                <w:lang w:val="kk-KZ"/>
              </w:rPr>
              <w:lastRenderedPageBreak/>
              <w:t>мерзімі</w:t>
            </w:r>
            <w:r w:rsidR="004E59B3" w:rsidRPr="008C3BAF">
              <w:rPr>
                <w:rFonts w:ascii="Times New Roman" w:hAnsi="Times New Roman"/>
                <w:color w:val="000000"/>
                <w:sz w:val="24"/>
                <w:szCs w:val="24"/>
                <w:lang w:val="kk-KZ"/>
              </w:rPr>
              <w:t xml:space="preserve"> </w:t>
            </w:r>
            <w:r w:rsidR="00C56E95" w:rsidRPr="008C3BAF">
              <w:rPr>
                <w:rFonts w:ascii="Times New Roman" w:hAnsi="Times New Roman"/>
                <w:color w:val="000000"/>
                <w:sz w:val="24"/>
                <w:szCs w:val="24"/>
              </w:rPr>
              <w:t xml:space="preserve">аяқталған күннен бастап 2 (екі) жұмыс күні ішінде веб-порталда </w:t>
            </w:r>
            <w:r w:rsidR="00C56E95" w:rsidRPr="008C3BAF">
              <w:rPr>
                <w:rFonts w:ascii="Times New Roman" w:hAnsi="Times New Roman"/>
                <w:b/>
                <w:bCs/>
                <w:color w:val="000000"/>
                <w:sz w:val="24"/>
                <w:szCs w:val="24"/>
              </w:rPr>
              <w:t xml:space="preserve">құрылыс жөніндегі жұмыстарды (Жаңа объектілерді) мемлекеттік сатып алуды қоспағанда, </w:t>
            </w:r>
            <w:r w:rsidR="00C56E95" w:rsidRPr="008C3BAF">
              <w:rPr>
                <w:rFonts w:ascii="Times New Roman" w:hAnsi="Times New Roman"/>
                <w:color w:val="000000"/>
                <w:sz w:val="24"/>
                <w:szCs w:val="24"/>
              </w:rPr>
              <w:t xml:space="preserve">осы Қағидалардың 24-тармағында белгіленген талаптарға сәйкестігіне тексеру жүргізе отырып, </w:t>
            </w:r>
            <w:r w:rsidR="00C56E95" w:rsidRPr="008C3BAF">
              <w:rPr>
                <w:rFonts w:ascii="Times New Roman" w:hAnsi="Times New Roman"/>
                <w:b/>
                <w:bCs/>
                <w:color w:val="000000"/>
                <w:sz w:val="24"/>
                <w:szCs w:val="24"/>
              </w:rPr>
              <w:t>оларды осы тізімге енгізу туралы өтінішхат берілген конкурс/лоттар бойынша</w:t>
            </w:r>
            <w:r w:rsidR="00C56E95" w:rsidRPr="008C3BAF">
              <w:rPr>
                <w:rFonts w:ascii="Times New Roman" w:hAnsi="Times New Roman"/>
                <w:color w:val="000000"/>
                <w:sz w:val="24"/>
                <w:szCs w:val="24"/>
              </w:rPr>
              <w:t xml:space="preserve"> әлеуетті өнім берушілердің тізімін қалыптастырады, </w:t>
            </w:r>
            <w:r w:rsidR="00C56E95" w:rsidRPr="008C3BAF">
              <w:rPr>
                <w:rFonts w:ascii="Times New Roman" w:hAnsi="Times New Roman"/>
                <w:b/>
                <w:bCs/>
                <w:color w:val="000000"/>
                <w:sz w:val="24"/>
                <w:szCs w:val="24"/>
              </w:rPr>
              <w:t>қолданыстағы объектілерді өзгерту (кеңейту, жаңғырту, техникалық қайта жарақтандыру, реконструкциялау, реставрациялау, күрделі жөндеу), монтаждау (бөлшектеу)), Ұлттық қауіпсіздік органдары жүргізетін ағымдағы жөндеуге әлеуетті өнім берушілердің тізімін Тапсырыс беруші Заңның 7-бабында көзделген шектеулерді ескере отырып, қағаз тасығышта</w:t>
            </w:r>
            <w:r w:rsidR="00C56E95" w:rsidRPr="008C3BAF">
              <w:rPr>
                <w:rFonts w:ascii="Times New Roman" w:hAnsi="Times New Roman"/>
                <w:color w:val="000000"/>
                <w:sz w:val="24"/>
                <w:szCs w:val="24"/>
              </w:rPr>
              <w:t xml:space="preserve"> </w:t>
            </w:r>
            <w:r w:rsidR="00C56E95" w:rsidRPr="008C3BAF">
              <w:rPr>
                <w:rFonts w:ascii="Times New Roman" w:hAnsi="Times New Roman"/>
                <w:b/>
                <w:bCs/>
                <w:color w:val="000000"/>
                <w:sz w:val="24"/>
                <w:szCs w:val="24"/>
              </w:rPr>
              <w:t>жасайды.</w:t>
            </w:r>
          </w:p>
          <w:p w14:paraId="7AEAC9B7" w14:textId="77777777" w:rsidR="00C56E95" w:rsidRPr="008C3BAF" w:rsidRDefault="00C56E95" w:rsidP="00C56E95">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Егер өткізілетін мемлекеттік сатып алуға қатысу туралы өтініш екі әлеуетті өнім берушіден түспесе немесе одан кем түссе не мемлекеттік сатып алуды ұйымдастырушы осы Қағидалардың 24-тармағында белгіленген талаптарға сәйкестігін тексергеннен кейін бірде бір әлеуетті өнім берушіге жол берілмей немесе рұқсат етілмесе, тапсырыс беруші мекенжайына хабарлама жіберілетін әлеуетті өнім берушілердің тізімін толықтыра алады.</w:t>
            </w:r>
          </w:p>
          <w:p w14:paraId="1C497DAC" w14:textId="77777777" w:rsidR="00C56E95" w:rsidRPr="008C3BAF" w:rsidRDefault="00C56E95" w:rsidP="00C56E95">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Бұл ретте, тізімді тапсырыс берушінің тізімді толықтыруын ескере отырып, мемлекеттік сатып алуды ұйымдастырушы қағаз тасығышта қалыптастырады.</w:t>
            </w:r>
          </w:p>
          <w:p w14:paraId="40FE0EAC" w14:textId="68637821" w:rsidR="00CF09F6" w:rsidRPr="008C3BAF" w:rsidRDefault="00CF09F6" w:rsidP="00CF09F6">
            <w:pPr>
              <w:spacing w:after="0" w:line="240" w:lineRule="auto"/>
              <w:ind w:firstLine="400"/>
              <w:jc w:val="both"/>
              <w:rPr>
                <w:rFonts w:ascii="Times New Roman" w:hAnsi="Times New Roman"/>
                <w:color w:val="000000"/>
                <w:sz w:val="24"/>
                <w:szCs w:val="24"/>
              </w:rPr>
            </w:pPr>
          </w:p>
        </w:tc>
        <w:tc>
          <w:tcPr>
            <w:tcW w:w="2551" w:type="dxa"/>
          </w:tcPr>
          <w:p w14:paraId="603F7BE8" w14:textId="5CB7684C" w:rsidR="0076129B" w:rsidRPr="008C3BAF" w:rsidRDefault="008B540A" w:rsidP="00181156">
            <w:pPr>
              <w:spacing w:after="0" w:line="240" w:lineRule="auto"/>
              <w:ind w:left="20" w:firstLine="437"/>
              <w:jc w:val="both"/>
              <w:rPr>
                <w:rFonts w:ascii="Times New Roman" w:hAnsi="Times New Roman"/>
                <w:bCs/>
                <w:iCs/>
                <w:color w:val="000000"/>
                <w:sz w:val="24"/>
                <w:szCs w:val="24"/>
                <w:lang w:val="kk-KZ"/>
              </w:rPr>
            </w:pPr>
            <w:r w:rsidRPr="008C3BAF">
              <w:rPr>
                <w:rFonts w:ascii="Times New Roman" w:hAnsi="Times New Roman"/>
                <w:bCs/>
                <w:iCs/>
                <w:color w:val="000000"/>
                <w:sz w:val="24"/>
                <w:szCs w:val="24"/>
                <w:lang w:val="kk-KZ"/>
              </w:rPr>
              <w:lastRenderedPageBreak/>
              <w:t>«М</w:t>
            </w:r>
            <w:r w:rsidR="0076129B" w:rsidRPr="008C3BAF">
              <w:rPr>
                <w:rFonts w:ascii="Times New Roman" w:hAnsi="Times New Roman"/>
                <w:bCs/>
                <w:iCs/>
                <w:color w:val="000000"/>
                <w:sz w:val="24"/>
                <w:szCs w:val="24"/>
                <w:lang w:val="kk-KZ"/>
              </w:rPr>
              <w:t>емлекеттік құпиялар туралы</w:t>
            </w:r>
            <w:r w:rsidRPr="008C3BAF">
              <w:rPr>
                <w:rFonts w:ascii="Times New Roman" w:hAnsi="Times New Roman"/>
                <w:bCs/>
                <w:iCs/>
                <w:color w:val="000000"/>
                <w:sz w:val="24"/>
                <w:szCs w:val="24"/>
                <w:lang w:val="kk-KZ"/>
              </w:rPr>
              <w:t>»</w:t>
            </w:r>
            <w:r w:rsidR="0076129B" w:rsidRPr="008C3BAF">
              <w:rPr>
                <w:rFonts w:ascii="Times New Roman" w:hAnsi="Times New Roman"/>
                <w:bCs/>
                <w:iCs/>
                <w:color w:val="000000"/>
                <w:sz w:val="24"/>
                <w:szCs w:val="24"/>
                <w:lang w:val="kk-KZ"/>
              </w:rPr>
              <w:t xml:space="preserve"> </w:t>
            </w:r>
            <w:r w:rsidR="0076129B" w:rsidRPr="008C3BAF">
              <w:rPr>
                <w:rFonts w:ascii="Times New Roman" w:hAnsi="Times New Roman"/>
                <w:bCs/>
                <w:iCs/>
                <w:color w:val="000000"/>
                <w:sz w:val="24"/>
                <w:szCs w:val="24"/>
                <w:lang w:val="kk-KZ"/>
              </w:rPr>
              <w:lastRenderedPageBreak/>
              <w:t xml:space="preserve">Заңның 11 және 14-баптарында көзделген құпия ақпараттың </w:t>
            </w:r>
            <w:r w:rsidRPr="008C3BAF">
              <w:rPr>
                <w:rFonts w:ascii="Times New Roman" w:hAnsi="Times New Roman"/>
                <w:bCs/>
                <w:iCs/>
                <w:color w:val="000000"/>
                <w:sz w:val="24"/>
                <w:szCs w:val="24"/>
                <w:lang w:val="kk-KZ"/>
              </w:rPr>
              <w:t>таратылуына жол бермеу мақсатында</w:t>
            </w:r>
            <w:r w:rsidR="0076129B" w:rsidRPr="008C3BAF">
              <w:rPr>
                <w:rFonts w:ascii="Times New Roman" w:hAnsi="Times New Roman"/>
                <w:bCs/>
                <w:iCs/>
                <w:color w:val="000000"/>
                <w:sz w:val="24"/>
                <w:szCs w:val="24"/>
                <w:lang w:val="kk-KZ"/>
              </w:rPr>
              <w:t>, яғни қауіпсіздікті тиісті тексерусіз мердігерді таңдау (</w:t>
            </w:r>
            <w:r w:rsidRPr="008C3BAF">
              <w:rPr>
                <w:rFonts w:ascii="Times New Roman" w:hAnsi="Times New Roman"/>
                <w:bCs/>
                <w:iCs/>
                <w:color w:val="000000"/>
                <w:sz w:val="24"/>
                <w:szCs w:val="24"/>
                <w:lang w:val="kk-KZ"/>
              </w:rPr>
              <w:t>арнаулы жедел-іздестіру іс-шарасы</w:t>
            </w:r>
            <w:r w:rsidR="0076129B" w:rsidRPr="008C3BAF">
              <w:rPr>
                <w:rFonts w:ascii="Times New Roman" w:hAnsi="Times New Roman"/>
                <w:bCs/>
                <w:iCs/>
                <w:color w:val="000000"/>
                <w:sz w:val="24"/>
                <w:szCs w:val="24"/>
                <w:lang w:val="kk-KZ"/>
              </w:rPr>
              <w:t xml:space="preserve">) мердігердің қызметкерлері арқылы үшінші тұлғалардың (шетелдік компаниялар, қылмыстық топтар) құпия ақпаратына қол жеткізуге немесе бағдарламалық </w:t>
            </w:r>
            <w:r w:rsidRPr="008C3BAF">
              <w:rPr>
                <w:rFonts w:ascii="Times New Roman" w:hAnsi="Times New Roman"/>
                <w:bCs/>
                <w:iCs/>
                <w:color w:val="000000"/>
                <w:sz w:val="24"/>
                <w:szCs w:val="24"/>
                <w:lang w:val="kk-KZ"/>
              </w:rPr>
              <w:t>қамтамасыз етудің</w:t>
            </w:r>
            <w:r w:rsidR="0076129B" w:rsidRPr="008C3BAF">
              <w:rPr>
                <w:rFonts w:ascii="Times New Roman" w:hAnsi="Times New Roman"/>
                <w:bCs/>
                <w:iCs/>
                <w:color w:val="000000"/>
                <w:sz w:val="24"/>
                <w:szCs w:val="24"/>
                <w:lang w:val="kk-KZ"/>
              </w:rPr>
              <w:t>/жабдық</w:t>
            </w:r>
            <w:r w:rsidRPr="008C3BAF">
              <w:rPr>
                <w:rFonts w:ascii="Times New Roman" w:hAnsi="Times New Roman"/>
                <w:bCs/>
                <w:iCs/>
                <w:color w:val="000000"/>
                <w:sz w:val="24"/>
                <w:szCs w:val="24"/>
                <w:lang w:val="kk-KZ"/>
              </w:rPr>
              <w:t>тың осалдығына әкелуі мүмкін</w:t>
            </w:r>
            <w:r w:rsidR="0076129B" w:rsidRPr="008C3BAF">
              <w:rPr>
                <w:rFonts w:ascii="Times New Roman" w:hAnsi="Times New Roman"/>
                <w:bCs/>
                <w:iCs/>
                <w:color w:val="000000"/>
                <w:sz w:val="24"/>
                <w:szCs w:val="24"/>
                <w:lang w:val="kk-KZ"/>
              </w:rPr>
              <w:t>.</w:t>
            </w:r>
          </w:p>
          <w:p w14:paraId="6D85AB02" w14:textId="5D8B9900" w:rsidR="00CF09F6" w:rsidRPr="008C3BAF" w:rsidRDefault="008B540A" w:rsidP="00181156">
            <w:pPr>
              <w:spacing w:after="0" w:line="240" w:lineRule="auto"/>
              <w:ind w:left="20" w:firstLine="437"/>
              <w:jc w:val="both"/>
              <w:rPr>
                <w:rFonts w:ascii="Times New Roman" w:hAnsi="Times New Roman"/>
                <w:bCs/>
                <w:iCs/>
                <w:color w:val="000000"/>
                <w:sz w:val="24"/>
                <w:szCs w:val="24"/>
                <w:lang w:val="kk-KZ"/>
              </w:rPr>
            </w:pPr>
            <w:r w:rsidRPr="008C3BAF">
              <w:rPr>
                <w:rFonts w:ascii="Times New Roman" w:hAnsi="Times New Roman"/>
                <w:bCs/>
                <w:iCs/>
                <w:color w:val="000000"/>
                <w:sz w:val="24"/>
                <w:szCs w:val="24"/>
                <w:lang w:val="kk-KZ"/>
              </w:rPr>
              <w:t>Бұдан басқа</w:t>
            </w:r>
            <w:r w:rsidR="0076129B" w:rsidRPr="008C3BAF">
              <w:rPr>
                <w:rFonts w:ascii="Times New Roman" w:hAnsi="Times New Roman"/>
                <w:bCs/>
                <w:iCs/>
                <w:color w:val="000000"/>
                <w:sz w:val="24"/>
                <w:szCs w:val="24"/>
                <w:lang w:val="kk-KZ"/>
              </w:rPr>
              <w:t xml:space="preserve">, жұмыстарды орындау түрінде ақпаратты жасырын түсіру құралдарын немесе диверсиялық құрылғыларды енгізуге болады, сондай-ақ жосықсыз жеткізушілерді шет мемлекеттердің </w:t>
            </w:r>
            <w:r w:rsidR="0076129B" w:rsidRPr="008C3BAF">
              <w:rPr>
                <w:rFonts w:ascii="Times New Roman" w:hAnsi="Times New Roman"/>
                <w:bCs/>
                <w:iCs/>
                <w:color w:val="000000"/>
                <w:sz w:val="24"/>
                <w:szCs w:val="24"/>
                <w:lang w:val="kk-KZ"/>
              </w:rPr>
              <w:lastRenderedPageBreak/>
              <w:t>арнайы қызметтері жалдай алады.</w:t>
            </w:r>
          </w:p>
        </w:tc>
      </w:tr>
      <w:tr w:rsidR="00CF09F6" w:rsidRPr="008C3BAF" w14:paraId="0AA8B4BC" w14:textId="77777777" w:rsidTr="00CD1137">
        <w:tc>
          <w:tcPr>
            <w:tcW w:w="425" w:type="dxa"/>
          </w:tcPr>
          <w:p w14:paraId="441DF55A" w14:textId="77777777" w:rsidR="00CF09F6" w:rsidRPr="008C3BAF" w:rsidRDefault="00CF09F6" w:rsidP="00CF09F6">
            <w:pPr>
              <w:pStyle w:val="af"/>
              <w:numPr>
                <w:ilvl w:val="0"/>
                <w:numId w:val="8"/>
              </w:numPr>
              <w:ind w:left="0" w:right="-108" w:firstLine="0"/>
              <w:jc w:val="center"/>
              <w:rPr>
                <w:color w:val="000000"/>
                <w:lang w:val="kk-KZ"/>
              </w:rPr>
            </w:pPr>
          </w:p>
        </w:tc>
        <w:tc>
          <w:tcPr>
            <w:tcW w:w="1986" w:type="dxa"/>
          </w:tcPr>
          <w:p w14:paraId="4C5A4BFF" w14:textId="395F2AE8" w:rsidR="00CF09F6" w:rsidRPr="008C3BAF" w:rsidRDefault="00CF09F6" w:rsidP="00CF09F6">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24</w:t>
            </w:r>
            <w:r w:rsidR="004B1466" w:rsidRPr="008C3BAF">
              <w:rPr>
                <w:rFonts w:ascii="Times New Roman" w:hAnsi="Times New Roman"/>
                <w:color w:val="000000"/>
                <w:sz w:val="24"/>
                <w:szCs w:val="24"/>
                <w:lang w:val="kk-KZ"/>
              </w:rPr>
              <w:t>-тармақтың 8-тармақшасы</w:t>
            </w:r>
          </w:p>
        </w:tc>
        <w:tc>
          <w:tcPr>
            <w:tcW w:w="5528" w:type="dxa"/>
          </w:tcPr>
          <w:p w14:paraId="3895A664" w14:textId="77777777" w:rsidR="004B1466" w:rsidRPr="008C3BAF" w:rsidRDefault="004B1466" w:rsidP="004B146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қазақстандық тауар өндірушілер тізілімінде тұратын әлеуетті өнім берушілер қатарынан қалыптастырылады.</w:t>
            </w:r>
          </w:p>
          <w:p w14:paraId="602C55B8" w14:textId="071CB881" w:rsidR="00CF09F6" w:rsidRPr="008C3BAF" w:rsidRDefault="004B1466" w:rsidP="002A50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b/>
                <w:bCs/>
                <w:color w:val="000000"/>
                <w:sz w:val="24"/>
                <w:szCs w:val="24"/>
                <w:lang w:val="kk-KZ"/>
              </w:rPr>
              <w:t>Бұл ретте, атына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Қағидалардың 17-тармағына сәйкес әлеуетті өнім берушілердің тізімін қалыптастырады.</w:t>
            </w:r>
          </w:p>
        </w:tc>
        <w:tc>
          <w:tcPr>
            <w:tcW w:w="5529" w:type="dxa"/>
          </w:tcPr>
          <w:p w14:paraId="31AD3909" w14:textId="2143EE76" w:rsidR="004B1466" w:rsidRPr="008C3BAF" w:rsidRDefault="004B1466" w:rsidP="00CF09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8) </w:t>
            </w:r>
            <w:r w:rsidR="00F85782" w:rsidRPr="008C3BAF">
              <w:rPr>
                <w:rFonts w:ascii="Times New Roman" w:hAnsi="Times New Roman"/>
                <w:color w:val="000000"/>
                <w:sz w:val="24"/>
                <w:szCs w:val="24"/>
                <w:lang w:val="kk-KZ"/>
              </w:rPr>
              <w:t xml:space="preserve">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қазақстандық тауар өндірушілердің тізілімінде </w:t>
            </w:r>
            <w:r w:rsidR="00F85782" w:rsidRPr="008C3BAF">
              <w:rPr>
                <w:rFonts w:ascii="Times New Roman" w:hAnsi="Times New Roman"/>
                <w:b/>
                <w:bCs/>
                <w:color w:val="000000"/>
                <w:sz w:val="24"/>
                <w:szCs w:val="24"/>
                <w:lang w:val="kk-KZ"/>
              </w:rPr>
              <w:t xml:space="preserve">не сенімді бағдарламалық қамтамасыз ету </w:t>
            </w:r>
            <w:r w:rsidR="002A50D2" w:rsidRPr="008C3BAF">
              <w:rPr>
                <w:rFonts w:ascii="Times New Roman" w:hAnsi="Times New Roman"/>
                <w:b/>
                <w:bCs/>
                <w:color w:val="000000"/>
                <w:sz w:val="24"/>
                <w:szCs w:val="24"/>
                <w:lang w:val="kk-KZ"/>
              </w:rPr>
              <w:t>және</w:t>
            </w:r>
            <w:r w:rsidR="00F85782" w:rsidRPr="008C3BAF">
              <w:rPr>
                <w:rFonts w:ascii="Times New Roman" w:hAnsi="Times New Roman"/>
                <w:b/>
                <w:bCs/>
                <w:color w:val="000000"/>
                <w:sz w:val="24"/>
                <w:szCs w:val="24"/>
                <w:lang w:val="kk-KZ"/>
              </w:rPr>
              <w:t xml:space="preserve"> электрондық өнеркәсіп өнімдерінің тізілімінде</w:t>
            </w:r>
            <w:r w:rsidR="00F85782" w:rsidRPr="008C3BAF">
              <w:rPr>
                <w:rFonts w:ascii="Times New Roman" w:hAnsi="Times New Roman"/>
                <w:color w:val="000000"/>
                <w:sz w:val="24"/>
                <w:szCs w:val="24"/>
                <w:lang w:val="kk-KZ"/>
              </w:rPr>
              <w:t xml:space="preserve"> тұратын әлеуетті өнім берушілер қатарынан қалыптастырылады.</w:t>
            </w:r>
          </w:p>
          <w:p w14:paraId="0DC27CED" w14:textId="135FD367" w:rsidR="00CF09F6" w:rsidRPr="008C3BAF" w:rsidRDefault="00CF09F6" w:rsidP="002A50D2">
            <w:pPr>
              <w:spacing w:after="0" w:line="240" w:lineRule="auto"/>
              <w:ind w:firstLine="400"/>
              <w:jc w:val="both"/>
              <w:rPr>
                <w:rFonts w:ascii="Times New Roman" w:hAnsi="Times New Roman"/>
                <w:color w:val="000000"/>
                <w:sz w:val="24"/>
                <w:szCs w:val="24"/>
                <w:lang w:val="kk-KZ"/>
              </w:rPr>
            </w:pPr>
          </w:p>
        </w:tc>
        <w:tc>
          <w:tcPr>
            <w:tcW w:w="2551" w:type="dxa"/>
          </w:tcPr>
          <w:p w14:paraId="793F40DF" w14:textId="0CECC45B" w:rsidR="00CF09F6" w:rsidRPr="008C3BAF" w:rsidRDefault="00350B9B" w:rsidP="00181156">
            <w:pPr>
              <w:spacing w:after="0" w:line="240" w:lineRule="auto"/>
              <w:ind w:left="20" w:firstLine="437"/>
              <w:jc w:val="both"/>
              <w:rPr>
                <w:rFonts w:ascii="Times New Roman" w:hAnsi="Times New Roman"/>
                <w:bCs/>
                <w:iCs/>
                <w:color w:val="000000"/>
                <w:sz w:val="24"/>
                <w:szCs w:val="24"/>
                <w:lang w:val="kk-KZ"/>
              </w:rPr>
            </w:pPr>
            <w:r w:rsidRPr="008C3BAF">
              <w:rPr>
                <w:rFonts w:ascii="Times New Roman" w:hAnsi="Times New Roman"/>
                <w:bCs/>
                <w:sz w:val="24"/>
                <w:szCs w:val="24"/>
                <w:lang w:val="kk-KZ"/>
              </w:rPr>
              <w:t>Мемлекеттік сатып алу процесінің кешіктірілуін болдырмау мақсатында, өйткені Қағидалардың 119-тармағының 2) және 3) тармақшаларының негізінде мемлекеттік сатып алу өтпеді деп танылған жағдайда, Қағидалардың 17-тармағында көзделген әлеуетті өнім берушілер арасында қайтадан сатып алуды жүргізу қажеттілігі туындайды.</w:t>
            </w:r>
          </w:p>
        </w:tc>
      </w:tr>
      <w:tr w:rsidR="007C331C" w:rsidRPr="008C3BAF" w14:paraId="2D0F3CF6" w14:textId="77777777" w:rsidTr="00CD1137">
        <w:tc>
          <w:tcPr>
            <w:tcW w:w="425" w:type="dxa"/>
          </w:tcPr>
          <w:p w14:paraId="052A3E62"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40A7DDEA" w14:textId="4F1CD782"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2</w:t>
            </w:r>
            <w:r w:rsidRPr="008C3BAF">
              <w:rPr>
                <w:rFonts w:ascii="Times New Roman" w:hAnsi="Times New Roman"/>
                <w:color w:val="000000"/>
                <w:sz w:val="24"/>
                <w:szCs w:val="24"/>
              </w:rPr>
              <w:t>7-тарма</w:t>
            </w:r>
            <w:r w:rsidRPr="008C3BAF">
              <w:rPr>
                <w:rFonts w:ascii="Times New Roman" w:hAnsi="Times New Roman"/>
                <w:color w:val="000000"/>
                <w:sz w:val="24"/>
                <w:szCs w:val="24"/>
                <w:lang w:val="kk-KZ"/>
              </w:rPr>
              <w:t>қ</w:t>
            </w:r>
          </w:p>
        </w:tc>
        <w:tc>
          <w:tcPr>
            <w:tcW w:w="5528" w:type="dxa"/>
          </w:tcPr>
          <w:p w14:paraId="7E879F54" w14:textId="77777777"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27. Конкурстық комиссияның төрағасы және басқа да мүшелері конкурстық комиссияның мүшелері болып табылады. Конкурстық комиссия мүшелерiнiң жалпы саны тақ санды құрауға және кемiнде 3 (үш) адам болуға тиiс.</w:t>
            </w:r>
          </w:p>
          <w:p w14:paraId="5A405209" w14:textId="216C8408"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Конкурстық комиссияның төрағасы болып мемлекеттік сатып алуды ұйымдастырушының бірінші басшысының орынбасарынан төмен емес лауазымды адам айқындалады. Мемлекеттік сатып алуды ұйымдастырушы болып тапсырыс беруші өзі әрекет ететін болса, конкурстық комиссияның төрағасы болып тапсырыс берушінің бірінші басшысының орынбасарынан төмен емес лауазымды адам айқындалады. Мемлекеттік сатып алуды ұйымдастырушы болып тапсырыс берушінің </w:t>
            </w:r>
            <w:r w:rsidRPr="008C3BAF">
              <w:rPr>
                <w:rFonts w:ascii="Times New Roman" w:hAnsi="Times New Roman"/>
                <w:color w:val="000000"/>
                <w:sz w:val="24"/>
                <w:szCs w:val="24"/>
                <w:lang w:val="kk-KZ"/>
              </w:rPr>
              <w:lastRenderedPageBreak/>
              <w:t>атынан өзінің мемлекеттік сатып алуды ұйымдастыру рәсімдерін орындауға және өткізуге жауапты құрылымдық бөлімшесі әрекет ететін кезде, конкурстық комиссияның төрағасы болып тапсырыс берушінің осы құрылымдық бөлімшесінің басшысынан төмен емес лауазымды адам анықталуға тиіс.</w:t>
            </w:r>
          </w:p>
          <w:p w14:paraId="679DBAC7" w14:textId="6C5B7877"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комиссия төрағасы болмаған кезде конкурстық комиссия төрағасының кандидатурасы қайта бекітіледі. Бұл ретте, конкурстық комиссияның төрағасы болып бірінші басшының орынбасарынан төмен емес лауазымды адам, ал ол болмаған кезде – бірінші басшы айқындалады.</w:t>
            </w:r>
          </w:p>
        </w:tc>
        <w:tc>
          <w:tcPr>
            <w:tcW w:w="5529" w:type="dxa"/>
          </w:tcPr>
          <w:p w14:paraId="6428B7EE" w14:textId="77777777"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27. Конкурстық комиссияның төрағасы және басқа да мүшелері конкурстық комиссияның мүшелері болып табылады. Конкурстық комиссия мүшелерiнiң жалпы саны тақ санды құрауға және кемiнде 3 (үш) адам болуға тиiс.</w:t>
            </w:r>
          </w:p>
          <w:p w14:paraId="169DF37E" w14:textId="6CD1A1E1"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Конкурстық комиссияның төрағасы болып мемлекеттік сатып алуды ұйымдастырушының бірінші басшысының орынбасарынан төмен емес лауазымды адам </w:t>
            </w:r>
            <w:r w:rsidRPr="008C3BAF">
              <w:rPr>
                <w:rFonts w:ascii="Times New Roman" w:hAnsi="Times New Roman"/>
                <w:b/>
                <w:bCs/>
                <w:color w:val="000000"/>
                <w:sz w:val="24"/>
                <w:szCs w:val="24"/>
                <w:lang w:val="kk-KZ"/>
              </w:rPr>
              <w:t>не оның міндетін атқарушы адам не орталық мемлекеттік органның аппарат басшысы немесе аппарат басшысының өкілеттігін жүзеге асыратын өзге лауазымды тұлға не бюджеттік бағдарламаның басшысы не оның міндетін атқарушы</w:t>
            </w:r>
            <w:r w:rsidRPr="008C3BAF">
              <w:rPr>
                <w:rFonts w:ascii="Times New Roman" w:hAnsi="Times New Roman"/>
                <w:color w:val="000000"/>
                <w:sz w:val="24"/>
                <w:szCs w:val="24"/>
                <w:lang w:val="kk-KZ"/>
              </w:rPr>
              <w:t xml:space="preserve"> адам айқындалады.</w:t>
            </w:r>
          </w:p>
          <w:p w14:paraId="074C5CFD" w14:textId="77777777"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Мемлекеттік сатып алуды ұйымдастырушы болып тапсырыс беруші өзі әрекет ететін болса, конкурстық комиссияның төрағасы болып тапсырыс берушінің бірінші басшысының орынбасарынан төмен емес лауазымды адам айқындалады. Мемлекеттік сатып алуды ұйымдастырушы болып тапсырыс берушінің атынан өзінің мемлекеттік сатып алуды ұйымдастыру рәсімдерін орындауға және өткізуге жауапты құрылымдық бөлімшесі әрекет ететін кезде, конкурстық комиссияның төрағасы болып тапсырыс берушінің осы құрылымдық бөлімшесінің басшысынан төмен емес лауазымды адам анықталуға тиіс.</w:t>
            </w:r>
          </w:p>
          <w:p w14:paraId="0C5A309F" w14:textId="2A52A45A"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комиссия төрағасы болмаған кезде конкурстық комиссия төрағасының кандидатурасы қайта бекітіледі. Бұл ретте, конкурстық комиссияның төрағасы болып бірінші басшының орынбасарынан төмен емес лауазымды адам, ал ол болмаған кезде – бірінші басшы айқындалады.</w:t>
            </w:r>
          </w:p>
        </w:tc>
        <w:tc>
          <w:tcPr>
            <w:tcW w:w="2551" w:type="dxa"/>
          </w:tcPr>
          <w:p w14:paraId="7D11C067" w14:textId="27CF0DB1" w:rsidR="007C331C" w:rsidRPr="008C3BAF" w:rsidRDefault="007C331C" w:rsidP="007C331C">
            <w:pPr>
              <w:spacing w:after="0" w:line="240" w:lineRule="auto"/>
              <w:ind w:left="20" w:firstLine="437"/>
              <w:jc w:val="both"/>
              <w:rPr>
                <w:rFonts w:ascii="Times New Roman" w:hAnsi="Times New Roman"/>
                <w:bCs/>
                <w:sz w:val="24"/>
                <w:szCs w:val="24"/>
                <w:lang w:val="kk-KZ"/>
              </w:rPr>
            </w:pPr>
            <w:r w:rsidRPr="008C3BAF">
              <w:rPr>
                <w:rFonts w:ascii="Times New Roman" w:hAnsi="Times New Roman"/>
                <w:color w:val="000000"/>
                <w:sz w:val="24"/>
                <w:szCs w:val="24"/>
                <w:lang w:val="kk-KZ"/>
              </w:rPr>
              <w:lastRenderedPageBreak/>
              <w:t>Мемлекеттік сатып алуды жүзеге асыру 123-тармағына сәйкес келтіру мақсатында, Конкурстық комиссияның төрағасының қалай айқындалатынын нақтылау қажет.</w:t>
            </w:r>
          </w:p>
        </w:tc>
      </w:tr>
      <w:tr w:rsidR="00770DC6" w:rsidRPr="008C3BAF" w14:paraId="0CC986EE" w14:textId="77777777" w:rsidTr="00CD1137">
        <w:tc>
          <w:tcPr>
            <w:tcW w:w="425" w:type="dxa"/>
          </w:tcPr>
          <w:p w14:paraId="3CA2617D" w14:textId="77777777" w:rsidR="00770DC6" w:rsidRPr="008C3BAF" w:rsidRDefault="00770DC6" w:rsidP="00770DC6">
            <w:pPr>
              <w:pStyle w:val="af"/>
              <w:numPr>
                <w:ilvl w:val="0"/>
                <w:numId w:val="8"/>
              </w:numPr>
              <w:ind w:left="0" w:right="-108" w:firstLine="0"/>
              <w:jc w:val="center"/>
              <w:rPr>
                <w:color w:val="000000"/>
                <w:lang w:val="kk-KZ"/>
              </w:rPr>
            </w:pPr>
          </w:p>
        </w:tc>
        <w:tc>
          <w:tcPr>
            <w:tcW w:w="1986" w:type="dxa"/>
          </w:tcPr>
          <w:p w14:paraId="3C82D41F" w14:textId="19E60560" w:rsidR="00770DC6" w:rsidRPr="008C3BAF" w:rsidRDefault="00770DC6" w:rsidP="00770DC6">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70</w:t>
            </w:r>
            <w:r w:rsidRPr="008C3BAF">
              <w:rPr>
                <w:rFonts w:ascii="Times New Roman" w:hAnsi="Times New Roman"/>
                <w:color w:val="000000"/>
                <w:sz w:val="24"/>
                <w:szCs w:val="24"/>
                <w:lang w:val="kk-KZ"/>
              </w:rPr>
              <w:t>-тармақ</w:t>
            </w:r>
          </w:p>
        </w:tc>
        <w:tc>
          <w:tcPr>
            <w:tcW w:w="5528" w:type="dxa"/>
          </w:tcPr>
          <w:p w14:paraId="7E3E5F25" w14:textId="77777777"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70. Мемлекеттік сатып алуды ұйымдастырушы мынадай:</w:t>
            </w:r>
          </w:p>
          <w:p w14:paraId="3AF38078" w14:textId="0C41D791"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конкурсқа қатысушы деп танылған әлеуетті өнім беруші өзінің конкурстық баға ұсынысын белгіленген мерзімде табыс етпеген не кері қайтарып алған;</w:t>
            </w:r>
          </w:p>
          <w:p w14:paraId="161A4675" w14:textId="54F78854"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конкурс жеңімпазы деп айқындалған әлеуетті өнім беруші мемлекеттік сатып алу туралы шарт жасасудан жалтарған;</w:t>
            </w:r>
          </w:p>
          <w:p w14:paraId="6F105364" w14:textId="3735D043"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3) конкурс жеңімпазы мемлекеттік сатып алу туралы шарт жасасқан кезде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w:t>
            </w:r>
            <w:r w:rsidRPr="008C3BAF">
              <w:rPr>
                <w:rFonts w:ascii="Times New Roman" w:hAnsi="Times New Roman"/>
                <w:color w:val="000000"/>
                <w:sz w:val="24"/>
                <w:szCs w:val="24"/>
                <w:lang w:val="kk-KZ"/>
              </w:rPr>
              <w:lastRenderedPageBreak/>
              <w:t xml:space="preserve">мөлшердегі соманы (ол бар болса) енгізбеген не уақтылы белгілі мерзімде енгізбеген жағдайлардың бірі орын алған </w:t>
            </w:r>
            <w:r w:rsidRPr="008C3BAF">
              <w:rPr>
                <w:rFonts w:ascii="Times New Roman" w:hAnsi="Times New Roman"/>
                <w:b/>
                <w:bCs/>
                <w:color w:val="000000"/>
                <w:sz w:val="24"/>
                <w:szCs w:val="24"/>
                <w:lang w:val="kk-KZ"/>
              </w:rPr>
              <w:t>кезде конкурсқа қатысуға өтінімді қамтамасыз етуді қайтармайды.</w:t>
            </w:r>
          </w:p>
          <w:p w14:paraId="605C2481" w14:textId="4E650873" w:rsidR="00770DC6" w:rsidRPr="008C3BAF" w:rsidRDefault="00770DC6" w:rsidP="00770DC6">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Жоқ</w:t>
            </w:r>
          </w:p>
          <w:p w14:paraId="31CE9B37" w14:textId="26837AB3"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Осы тармақта көзделген жағдайлардың бірі орын алған кезде конкурсқа қатысуға өтінімді қамтамасыз ету сомасы тиісті бюджеттің кірісіне есепке жатқызылады. </w:t>
            </w:r>
          </w:p>
        </w:tc>
        <w:tc>
          <w:tcPr>
            <w:tcW w:w="5529" w:type="dxa"/>
          </w:tcPr>
          <w:p w14:paraId="751420DD" w14:textId="77777777"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70. Мемлекеттік сатып алуды ұйымдастырушы мынадай:</w:t>
            </w:r>
          </w:p>
          <w:p w14:paraId="203DB7E5" w14:textId="77777777"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конкурсқа қатысушы деп танылған әлеуетті өнім беруші өзінің конкурстық баға ұсынысын белгіленген мерзімде табыс етпеген не кері қайтарып алған;</w:t>
            </w:r>
          </w:p>
          <w:p w14:paraId="7AC49E89" w14:textId="77777777"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конкурс жеңімпазы деп айқындалған әлеуетті өнім беруші мемлекеттік сатып алу туралы шарт жасасудан жалтарған;</w:t>
            </w:r>
          </w:p>
          <w:p w14:paraId="6402DF82" w14:textId="5DE6E34B"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3) конкурс жеңімпазы мемлекеттік сатып алу туралы шарт жасасқан кезде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w:t>
            </w:r>
            <w:r w:rsidRPr="008C3BAF">
              <w:rPr>
                <w:rFonts w:ascii="Times New Roman" w:hAnsi="Times New Roman"/>
                <w:color w:val="000000"/>
                <w:sz w:val="24"/>
                <w:szCs w:val="24"/>
                <w:lang w:val="kk-KZ"/>
              </w:rPr>
              <w:lastRenderedPageBreak/>
              <w:t>мөлшердегі соманы (ол бар болса) енгізбеген не уақтылы белгілі мерзімде енгізбеген жағдайлардың бірі орын алған</w:t>
            </w:r>
            <w:r w:rsidRPr="008C3BAF">
              <w:rPr>
                <w:rFonts w:ascii="Times New Roman" w:hAnsi="Times New Roman"/>
                <w:b/>
                <w:bCs/>
                <w:color w:val="000000"/>
                <w:sz w:val="24"/>
                <w:szCs w:val="24"/>
                <w:lang w:val="kk-KZ"/>
              </w:rPr>
              <w:t>;</w:t>
            </w:r>
          </w:p>
          <w:p w14:paraId="4FDFCEFA" w14:textId="30AFB34B" w:rsidR="00770DC6" w:rsidRPr="008C3BAF" w:rsidRDefault="00770DC6" w:rsidP="00770DC6">
            <w:pPr>
              <w:spacing w:after="0" w:line="240" w:lineRule="auto"/>
              <w:ind w:firstLine="400"/>
              <w:jc w:val="both"/>
              <w:rPr>
                <w:rFonts w:ascii="Times New Roman" w:hAnsi="Times New Roman"/>
                <w:b/>
                <w:color w:val="000000"/>
                <w:sz w:val="24"/>
                <w:szCs w:val="24"/>
                <w:lang w:val="kk-KZ"/>
              </w:rPr>
            </w:pPr>
            <w:r w:rsidRPr="008C3BAF">
              <w:rPr>
                <w:rFonts w:ascii="Times New Roman" w:hAnsi="Times New Roman"/>
                <w:b/>
                <w:color w:val="000000"/>
                <w:sz w:val="24"/>
                <w:szCs w:val="24"/>
                <w:lang w:val="kk-KZ"/>
              </w:rPr>
              <w:t>4) әлеуетті өнім беруші конкурсқа қатысушы деп танылып, белгіленген мерзімде мемлекеттік сатып алуға бөлінген сомадан асып түсетін конкурстық баға ұсынысын не демпингтік сомадан төмен баға ұсынысын ұсынған жағдайда, осы Қағидалардың 109, 110, 111, 112, 113, 114 және 115-тармақтарында көзделген жағдайларда</w:t>
            </w:r>
            <w:r w:rsidRPr="008C3BAF">
              <w:rPr>
                <w:rFonts w:ascii="Times New Roman" w:hAnsi="Times New Roman"/>
                <w:b/>
                <w:bCs/>
                <w:color w:val="000000"/>
                <w:sz w:val="24"/>
                <w:szCs w:val="24"/>
                <w:lang w:val="kk-KZ"/>
              </w:rPr>
              <w:t xml:space="preserve"> конкурсқа қатысуға өтінімді қамтамасыз етуді қайтармайды.</w:t>
            </w:r>
          </w:p>
          <w:p w14:paraId="32AE3217" w14:textId="6E06C322" w:rsidR="00770DC6" w:rsidRPr="008C3BAF" w:rsidRDefault="00770DC6" w:rsidP="00770DC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Осы тармақта көзделген жағдайлардың бірі орын алған кезде конкурсқа қатысуға өтінімді қамтамасыз ету сомасы тиісті бюджеттің кірісіне есепке жатқызылады.</w:t>
            </w:r>
          </w:p>
        </w:tc>
        <w:tc>
          <w:tcPr>
            <w:tcW w:w="2551" w:type="dxa"/>
          </w:tcPr>
          <w:p w14:paraId="5FC467A8" w14:textId="4BC560F7" w:rsidR="00770DC6" w:rsidRPr="008C3BAF" w:rsidRDefault="00770DC6" w:rsidP="00B24731">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iCs/>
                <w:color w:val="000000"/>
                <w:sz w:val="24"/>
                <w:szCs w:val="24"/>
                <w:lang w:val="kk-KZ"/>
              </w:rPr>
              <w:lastRenderedPageBreak/>
              <w:t>Әлеуетті өнім берушілердің баға ұсынысын демпингтік сомадан әдейі асыра бағалауды не төмендетуді болдырмау мақсатында, өйткені конкурстың осы мән-жайларына байланысты өткізілмеген деп танылады.</w:t>
            </w:r>
          </w:p>
        </w:tc>
      </w:tr>
      <w:tr w:rsidR="007C331C" w:rsidRPr="008C3BAF" w14:paraId="7CD8B50F" w14:textId="77777777" w:rsidTr="00CD1137">
        <w:tc>
          <w:tcPr>
            <w:tcW w:w="425" w:type="dxa"/>
          </w:tcPr>
          <w:p w14:paraId="2A4A0558"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74BBD33D" w14:textId="1A5A40AA"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71</w:t>
            </w:r>
            <w:r w:rsidR="00723C69" w:rsidRPr="008C3BAF">
              <w:rPr>
                <w:rFonts w:ascii="Times New Roman" w:hAnsi="Times New Roman"/>
                <w:color w:val="000000"/>
                <w:sz w:val="24"/>
                <w:szCs w:val="24"/>
                <w:lang w:val="en-US"/>
              </w:rPr>
              <w:t>-</w:t>
            </w:r>
            <w:r w:rsidR="00723C69" w:rsidRPr="008C3BAF">
              <w:rPr>
                <w:rFonts w:ascii="Times New Roman" w:hAnsi="Times New Roman"/>
                <w:color w:val="000000"/>
                <w:sz w:val="24"/>
                <w:szCs w:val="24"/>
                <w:lang w:val="kk-KZ"/>
              </w:rPr>
              <w:t>тармақ</w:t>
            </w:r>
          </w:p>
        </w:tc>
        <w:tc>
          <w:tcPr>
            <w:tcW w:w="5528" w:type="dxa"/>
          </w:tcPr>
          <w:p w14:paraId="401C59B1" w14:textId="77777777"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71. Конкурсқа қатысуға өтінімді қамтамасыз ету мынадай:</w:t>
            </w:r>
          </w:p>
          <w:p w14:paraId="7CB94AAF" w14:textId="224493BE"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осы әлеуетті өнім беруші өзінің конкурсқа қатысуға өтінімін конкурсқа қатысуға өтінім берудің соңғы мерзімі өткенге дейін кері қайтарып алған;</w:t>
            </w:r>
          </w:p>
          <w:p w14:paraId="3AC989EF" w14:textId="3BE497FF"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5CDF3089" w14:textId="4BA7DF69"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6C7F5D88" w14:textId="0232ADD1"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w:t>
            </w:r>
            <w:r w:rsidRPr="008C3BAF">
              <w:rPr>
                <w:rFonts w:ascii="Times New Roman" w:hAnsi="Times New Roman"/>
                <w:color w:val="000000"/>
                <w:sz w:val="24"/>
                <w:szCs w:val="24"/>
                <w:lang w:val="kk-KZ"/>
              </w:rPr>
              <w:lastRenderedPageBreak/>
              <w:t>жағдайда) демпингтік деп танылмайтын, рұқсат етілетін ең төмен бағадан төмендетілген сомаға тең мөлшердегі соманы (ол бар болса) енгізген;</w:t>
            </w:r>
          </w:p>
          <w:p w14:paraId="2FA684E2" w14:textId="6D42E944"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5) әлеуетті өнім берушінің конкурсқа қатысуға өтiнiмiнiң қолданылу мерзімі өткен жағдайлардың бірі басталған </w:t>
            </w:r>
            <w:r w:rsidRPr="008C3BAF">
              <w:rPr>
                <w:rFonts w:ascii="Times New Roman" w:hAnsi="Times New Roman"/>
                <w:b/>
                <w:bCs/>
                <w:color w:val="000000"/>
                <w:sz w:val="24"/>
                <w:szCs w:val="24"/>
                <w:lang w:val="kk-KZ"/>
              </w:rPr>
              <w:t>күннен бастап 7 (жеті) жұмыс күні ішінде қайтарылады.</w:t>
            </w:r>
            <w:bookmarkStart w:id="0" w:name="z2057"/>
          </w:p>
          <w:p w14:paraId="204E7509" w14:textId="59CA455F" w:rsidR="007C331C" w:rsidRPr="008C3BAF" w:rsidRDefault="00723C69" w:rsidP="00723C69">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Жоқ</w:t>
            </w:r>
          </w:p>
          <w:bookmarkEnd w:id="0"/>
          <w:p w14:paraId="7CECAC50" w14:textId="77777777" w:rsidR="007C331C" w:rsidRPr="008C3BAF" w:rsidRDefault="007C331C" w:rsidP="007C331C">
            <w:pPr>
              <w:spacing w:after="0" w:line="240" w:lineRule="auto"/>
              <w:ind w:firstLine="400"/>
              <w:jc w:val="both"/>
              <w:rPr>
                <w:rFonts w:ascii="Times New Roman" w:hAnsi="Times New Roman"/>
                <w:color w:val="000000"/>
                <w:sz w:val="24"/>
                <w:szCs w:val="24"/>
                <w:lang w:val="kk-KZ"/>
              </w:rPr>
            </w:pPr>
          </w:p>
        </w:tc>
        <w:tc>
          <w:tcPr>
            <w:tcW w:w="5529" w:type="dxa"/>
          </w:tcPr>
          <w:p w14:paraId="159562FE" w14:textId="77777777"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71. Конкурсқа қатысуға өтінімді қамтамасыз ету мынадай:</w:t>
            </w:r>
          </w:p>
          <w:p w14:paraId="1F035B21" w14:textId="77777777"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осы әлеуетті өнім беруші өзінің конкурсқа қатысуға өтінімін конкурсқа қатысуға өтінім берудің соңғы мерзімі өткенге дейін кері қайтарып алған;</w:t>
            </w:r>
          </w:p>
          <w:p w14:paraId="5ECBC4F2" w14:textId="77777777"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4A4F6E73" w14:textId="77777777"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644D1940" w14:textId="77777777"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w:t>
            </w:r>
            <w:r w:rsidRPr="008C3BAF">
              <w:rPr>
                <w:rFonts w:ascii="Times New Roman" w:hAnsi="Times New Roman"/>
                <w:color w:val="000000"/>
                <w:sz w:val="24"/>
                <w:szCs w:val="24"/>
                <w:lang w:val="kk-KZ"/>
              </w:rPr>
              <w:lastRenderedPageBreak/>
              <w:t>жағдайда) демпингтік деп танылмайтын, рұқсат етілетін ең төмен бағадан төмендетілген сомаға тең мөлшердегі соманы (ол бар болса) енгізген;</w:t>
            </w:r>
          </w:p>
          <w:p w14:paraId="503CEAAA" w14:textId="3BE88D72" w:rsidR="00723C69" w:rsidRPr="008C3BAF" w:rsidRDefault="00723C69" w:rsidP="00723C6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5) әлеуетті өнім берушінің конкурсқа қатысуға өтiнiмiнiң қолданылу мерзімі өткен жағдайлардың бірі басталған</w:t>
            </w:r>
            <w:r w:rsidR="00196E45" w:rsidRPr="008C3BAF">
              <w:rPr>
                <w:rFonts w:ascii="Times New Roman" w:hAnsi="Times New Roman"/>
                <w:b/>
                <w:bCs/>
                <w:color w:val="000000"/>
                <w:sz w:val="24"/>
                <w:szCs w:val="24"/>
                <w:lang w:val="kk-KZ"/>
              </w:rPr>
              <w:t>;</w:t>
            </w:r>
          </w:p>
          <w:p w14:paraId="1F9BCACE" w14:textId="63370B1D" w:rsidR="007C331C" w:rsidRPr="008C3BAF" w:rsidRDefault="00723C69" w:rsidP="004F339B">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 xml:space="preserve">6) шарттың орындалуын қамтамасыз етуді енгізу мерзімі өткенге дейін мемлекеттік сатып алу туралы шарт бойынша міндеттемелер толық және тиісінше орындалған </w:t>
            </w:r>
            <w:r w:rsidR="004F339B" w:rsidRPr="008C3BAF">
              <w:rPr>
                <w:rFonts w:ascii="Times New Roman" w:hAnsi="Times New Roman"/>
                <w:b/>
                <w:bCs/>
                <w:color w:val="000000"/>
                <w:sz w:val="24"/>
                <w:szCs w:val="24"/>
                <w:lang w:val="kk-KZ"/>
              </w:rPr>
              <w:t>күннен бастап 7 (жеті) жұмыс күні ішінде қайтарылады.</w:t>
            </w:r>
          </w:p>
        </w:tc>
        <w:tc>
          <w:tcPr>
            <w:tcW w:w="2551" w:type="dxa"/>
          </w:tcPr>
          <w:p w14:paraId="75BB3596" w14:textId="47B31B71" w:rsidR="00A10978" w:rsidRPr="008C3BAF" w:rsidRDefault="00A10978"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Қағидаларға 16, 17, 18, 19 және 20-қосымшаларына сәйкес келтіру мақсатында.</w:t>
            </w:r>
          </w:p>
          <w:p w14:paraId="36BFF2F7" w14:textId="3D309D83" w:rsidR="007C331C" w:rsidRPr="008C3BAF" w:rsidRDefault="007C331C" w:rsidP="007C331C">
            <w:pPr>
              <w:spacing w:after="0" w:line="240" w:lineRule="auto"/>
              <w:ind w:left="20" w:firstLine="437"/>
              <w:jc w:val="both"/>
              <w:rPr>
                <w:rFonts w:ascii="Times New Roman" w:hAnsi="Times New Roman"/>
                <w:bCs/>
                <w:color w:val="000000"/>
                <w:sz w:val="24"/>
                <w:szCs w:val="24"/>
                <w:lang w:val="kk-KZ"/>
              </w:rPr>
            </w:pPr>
          </w:p>
        </w:tc>
      </w:tr>
      <w:tr w:rsidR="007C331C" w:rsidRPr="008C3BAF" w14:paraId="63F87F55" w14:textId="77777777" w:rsidTr="00CD1137">
        <w:tc>
          <w:tcPr>
            <w:tcW w:w="425" w:type="dxa"/>
          </w:tcPr>
          <w:p w14:paraId="20A6FDA8"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415DDD97" w14:textId="21BE3480"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81</w:t>
            </w:r>
            <w:r w:rsidR="0053221E" w:rsidRPr="008C3BAF">
              <w:rPr>
                <w:rFonts w:ascii="Times New Roman" w:hAnsi="Times New Roman"/>
                <w:color w:val="000000"/>
                <w:sz w:val="24"/>
                <w:szCs w:val="24"/>
                <w:lang w:val="kk-KZ"/>
              </w:rPr>
              <w:t>-тармақ</w:t>
            </w:r>
          </w:p>
        </w:tc>
        <w:tc>
          <w:tcPr>
            <w:tcW w:w="5528" w:type="dxa"/>
          </w:tcPr>
          <w:p w14:paraId="76BFC9D9" w14:textId="77777777" w:rsidR="0053221E" w:rsidRPr="008C3BAF" w:rsidRDefault="007C331C" w:rsidP="0053221E">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81. </w:t>
            </w:r>
            <w:r w:rsidR="0053221E" w:rsidRPr="008C3BAF">
              <w:rPr>
                <w:rFonts w:ascii="Times New Roman" w:hAnsi="Times New Roman"/>
                <w:color w:val="000000"/>
                <w:sz w:val="24"/>
                <w:szCs w:val="24"/>
                <w:lang w:val="kk-KZ"/>
              </w:rPr>
              <w:t>Конкурстық комиссия конкурсқа қатысуға өтінімдерді қарайды және конкурсқа қатысуға өтінімдер салынған конверттер ашылған күннен бастап 10 (он) жұмыс күні ішінде әлеуетті өнім берушілерге конкурсқа қатысуға рұқсат беру туралы шешім қабылдайды.</w:t>
            </w:r>
          </w:p>
          <w:p w14:paraId="1166AAD0" w14:textId="0E681C6B" w:rsidR="0053221E" w:rsidRPr="008C3BAF" w:rsidRDefault="0053221E" w:rsidP="0053221E">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color w:val="000000"/>
                <w:sz w:val="24"/>
                <w:szCs w:val="24"/>
                <w:lang w:val="kk-KZ"/>
              </w:rPr>
              <w:t>Күрделі техникалық сипаттамасы және ерекшеліктері бар, күрделі мемлекеттік сатып алуларды жүргізген кезде, өтінімдерді қарау мерзімі 5 (бес) жұмыс күніне дейін ұзартылады.</w:t>
            </w:r>
          </w:p>
          <w:p w14:paraId="62A70BF0" w14:textId="6D272295" w:rsidR="0053221E" w:rsidRPr="008C3BAF" w:rsidRDefault="0053221E" w:rsidP="0053221E">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Жоқ</w:t>
            </w:r>
          </w:p>
          <w:p w14:paraId="39F198A4" w14:textId="3D81F21F" w:rsidR="007C331C" w:rsidRPr="008C3BAF" w:rsidRDefault="007C331C" w:rsidP="0053221E">
            <w:pPr>
              <w:tabs>
                <w:tab w:val="left" w:pos="716"/>
              </w:tabs>
              <w:spacing w:after="0" w:line="240" w:lineRule="auto"/>
              <w:ind w:firstLine="318"/>
              <w:jc w:val="both"/>
              <w:rPr>
                <w:rFonts w:ascii="Times New Roman" w:hAnsi="Times New Roman"/>
                <w:b/>
                <w:bCs/>
                <w:color w:val="000000"/>
                <w:sz w:val="24"/>
                <w:szCs w:val="24"/>
                <w:lang w:val="kk-KZ"/>
              </w:rPr>
            </w:pPr>
          </w:p>
        </w:tc>
        <w:tc>
          <w:tcPr>
            <w:tcW w:w="5529" w:type="dxa"/>
          </w:tcPr>
          <w:p w14:paraId="766D51BA" w14:textId="77777777" w:rsidR="0053221E" w:rsidRPr="008C3BAF" w:rsidRDefault="0053221E" w:rsidP="0053221E">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81. Конкурстық комиссия конкурсқа қатысуға өтінімдерді қарайды және конкурсқа қатысуға өтінімдер салынған конверттер ашылған күннен бастап 10 (он) жұмыс күні ішінде әлеуетті өнім берушілерге конкурсқа қатысуға рұқсат беру туралы шешім қабылдайды.</w:t>
            </w:r>
          </w:p>
          <w:p w14:paraId="5AE54AC0" w14:textId="4B16F2D6" w:rsidR="0053221E" w:rsidRPr="008C3BAF" w:rsidRDefault="0053221E" w:rsidP="0053221E">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color w:val="000000"/>
                <w:sz w:val="24"/>
                <w:szCs w:val="24"/>
                <w:lang w:val="kk-KZ"/>
              </w:rPr>
              <w:t>Күрделі техникалық сипаттамасы және ерекшеліктері бар, күрделі мемлекеттік сатып алуларды жүргізген кезде, өтінімдерді қарау мерзімі 5 (бес) жұмыс күніне дейін ұзартылады.</w:t>
            </w:r>
          </w:p>
          <w:p w14:paraId="4B9A96B9" w14:textId="3C9230A0" w:rsidR="004E59B3" w:rsidRPr="008C3BAF" w:rsidRDefault="004E59B3" w:rsidP="00337205">
            <w:pPr>
              <w:tabs>
                <w:tab w:val="left" w:pos="716"/>
              </w:tabs>
              <w:spacing w:after="0" w:line="240" w:lineRule="auto"/>
              <w:ind w:firstLine="318"/>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Бұл ретте, оны әлеуетті өнім берушілер тізіміне енгізу туралы өтінішхат берілмеген әлеуетті өнім берушілердің конкурсқа/лотқа қатысуға өтінімдер қараусыз қалады.</w:t>
            </w:r>
          </w:p>
        </w:tc>
        <w:tc>
          <w:tcPr>
            <w:tcW w:w="2551" w:type="dxa"/>
          </w:tcPr>
          <w:p w14:paraId="40D47C43" w14:textId="77777777" w:rsidR="00337205" w:rsidRPr="008C3BAF" w:rsidRDefault="00337205" w:rsidP="00337205">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Ерекше тәртіпті қолдана отырып, Мемлекеттік сатып алуды жетілдіру шеңберінде конкурстық өтінімдерді қарау жағдайларын нақтылау қажет.</w:t>
            </w:r>
          </w:p>
          <w:p w14:paraId="04950549" w14:textId="22B2057B" w:rsidR="007C331C" w:rsidRPr="008C3BAF" w:rsidRDefault="00337205" w:rsidP="00337205">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Бұл норма әлеуетті өнім беруші оны әлеуетті өнім берушілер тізіміне енгізу туралы өтінішхат берілмеген лоттар бойынша конкурстық өтінімдер берген жағдайларда конкурстық комиссияның дұрыс шешімін қабылдауға мүмкіндік береді.</w:t>
            </w:r>
          </w:p>
        </w:tc>
      </w:tr>
      <w:tr w:rsidR="007C331C" w:rsidRPr="008C3BAF" w14:paraId="7664AAFB" w14:textId="77777777" w:rsidTr="00CD1137">
        <w:tc>
          <w:tcPr>
            <w:tcW w:w="425" w:type="dxa"/>
          </w:tcPr>
          <w:p w14:paraId="4F39DA76"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797EC0FF" w14:textId="1AFDB84C" w:rsidR="007C331C" w:rsidRPr="008C3BAF" w:rsidRDefault="007C331C" w:rsidP="007C331C">
            <w:pPr>
              <w:spacing w:after="0" w:line="240" w:lineRule="auto"/>
              <w:jc w:val="center"/>
              <w:rPr>
                <w:rFonts w:ascii="Times New Roman" w:hAnsi="Times New Roman"/>
                <w:color w:val="000000"/>
                <w:sz w:val="24"/>
                <w:szCs w:val="24"/>
              </w:rPr>
            </w:pPr>
            <w:r w:rsidRPr="008C3BAF">
              <w:rPr>
                <w:rFonts w:ascii="Times New Roman" w:hAnsi="Times New Roman"/>
                <w:color w:val="000000"/>
                <w:sz w:val="24"/>
                <w:szCs w:val="24"/>
              </w:rPr>
              <w:t>87</w:t>
            </w:r>
            <w:r w:rsidR="00CE2386" w:rsidRPr="008C3BAF">
              <w:rPr>
                <w:rFonts w:ascii="Times New Roman" w:hAnsi="Times New Roman"/>
                <w:color w:val="000000"/>
                <w:sz w:val="24"/>
                <w:szCs w:val="24"/>
                <w:lang w:val="kk-KZ"/>
              </w:rPr>
              <w:t>-тармақ</w:t>
            </w:r>
          </w:p>
        </w:tc>
        <w:tc>
          <w:tcPr>
            <w:tcW w:w="5528" w:type="dxa"/>
          </w:tcPr>
          <w:p w14:paraId="49FBFB14" w14:textId="77777777" w:rsidR="00CE2386" w:rsidRPr="008C3BAF" w:rsidRDefault="007C331C"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87. </w:t>
            </w:r>
            <w:r w:rsidR="00CE2386" w:rsidRPr="008C3BAF">
              <w:rPr>
                <w:rFonts w:ascii="Times New Roman" w:hAnsi="Times New Roman"/>
                <w:color w:val="000000"/>
                <w:sz w:val="24"/>
                <w:szCs w:val="24"/>
                <w:lang w:val="kk-KZ"/>
              </w:rPr>
              <w:t>Мынадай:</w:t>
            </w:r>
          </w:p>
          <w:p w14:paraId="30352E34" w14:textId="0C335636"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1) банктік кепілдік түрінде берілген конкурсқа қатысуға өтiнiмдi қамтамасыз етудiң қолданылу мерзiмi жеткiлiксiз болған;</w:t>
            </w:r>
          </w:p>
          <w:p w14:paraId="6EB7E09F" w14:textId="17900C44"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конкурстық комиссияға:</w:t>
            </w:r>
          </w:p>
          <w:p w14:paraId="3E446C2A" w14:textId="1C08C591"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етуді берген тұлғаны;</w:t>
            </w:r>
          </w:p>
          <w:p w14:paraId="4273BF37" w14:textId="16B7962C"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өтінімді қамтамасыз етуге қол қойған лауазымды адамның өкілеттігін растайтын құжаттың болмауы мұндай әлеуетті өнім берушіні конкурстық құжаттама талаптарына сай емес деп тану үшін негіз болып табылмайды;</w:t>
            </w:r>
          </w:p>
          <w:p w14:paraId="32355DB7" w14:textId="5525659A"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қатысу үшiн банктік кепілдік түрінде берілген өтiнiмдi қамтамасыз ету енгiзiлетiн тауарларды, жұмыстарды, көрсетілетін қызметтердi конкурс тәсiлiмен мемлекеттiк сатып алудың атауын;</w:t>
            </w:r>
          </w:p>
          <w:p w14:paraId="27D5CCA7" w14:textId="068C7306"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банктік кепілдік түрінде берілген конкурсқа қатысуға өтінімді қамтамасыз етудің қолданылу мерзімін және (немесе) өтiнiмдi қамтамасыз ету сомасын, сондай-ақ оны беру шарттарын;</w:t>
            </w:r>
          </w:p>
          <w:p w14:paraId="66A4FB0A" w14:textId="1D740264"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 берілген тұлғаны;</w:t>
            </w:r>
          </w:p>
          <w:p w14:paraId="3C63049C" w14:textId="7C442044"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пайдасына конкурсқа қатысуға өтінімді қамтамасыз ету енгізілетін тұлғаны айқындауға мүмкіндік бермейтін мәліметтердің болмауынан көрініс табатын конкурсқа қатысуға өтінімді қамтамасыз ету тиісті түрде ресімделмеген жағдайларда конкурстық комиссия конкурсқа қатысуға өтінімге енгізілген қамтамасыз етуді конкурстық құжаттаманың талаптарына сәйкес келмейді деп таниды.</w:t>
            </w:r>
          </w:p>
          <w:p w14:paraId="4F5284F4" w14:textId="77F2FC61" w:rsidR="007C331C"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етудің тиынмен есептелген сомасы дөңгелектенеді. Бұл ретте 50 (елу) тиыннан кем сома нөлге дейін, ал 50 (елу) тиынға тең және одан жоғары сома бір теңгеге дейін дөңгелектенеді.</w:t>
            </w:r>
          </w:p>
        </w:tc>
        <w:tc>
          <w:tcPr>
            <w:tcW w:w="5529" w:type="dxa"/>
          </w:tcPr>
          <w:p w14:paraId="7A7411EC"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87. Мынадай:</w:t>
            </w:r>
          </w:p>
          <w:p w14:paraId="51E08D69"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1) банктік кепілдік түрінде берілген конкурсқа қатысуға өтiнiмдi қамтамасыз етудiң қолданылу мерзiмi жеткiлiксiз болған;</w:t>
            </w:r>
          </w:p>
          <w:p w14:paraId="2E9DC698"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конкурстық комиссияға:</w:t>
            </w:r>
          </w:p>
          <w:p w14:paraId="75D879B3"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етуді берген тұлғаны;</w:t>
            </w:r>
          </w:p>
          <w:p w14:paraId="0CC1C8FB"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өтінімді қамтамасыз етуге қол қойған лауазымды адамның өкілеттігін растайтын құжаттың болмауы мұндай әлеуетті өнім берушіні конкурстық құжаттама талаптарына сай емес деп тану үшін негіз болып табылмайды;</w:t>
            </w:r>
          </w:p>
          <w:p w14:paraId="01480FE4"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қатысу үшiн банктік кепілдік түрінде берілген өтiнiмдi қамтамасыз ету енгiзiлетiн тауарларды, жұмыстарды, көрсетілетін қызметтердi конкурс тәсiлiмен мемлекеттiк сатып алудың атауын;</w:t>
            </w:r>
          </w:p>
          <w:p w14:paraId="449654FA"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банктік кепілдік түрінде берілген конкурсқа қатысуға өтінімді қамтамасыз етудің қолданылу мерзімін және (немесе) өтiнiмдi қамтамасыз ету сомасын, сондай-ақ оны беру шарттарын;</w:t>
            </w:r>
          </w:p>
          <w:p w14:paraId="5646C8AC" w14:textId="77777777"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 берілген тұлғаны;</w:t>
            </w:r>
          </w:p>
          <w:p w14:paraId="748D4938" w14:textId="7D7F537E" w:rsidR="00CE2386" w:rsidRPr="008C3BAF" w:rsidRDefault="00CE2386" w:rsidP="00CE2386">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пайдасына конкурсқа қатысуға өтінімді қамтамасыз ету енгізілетін тұлғаны айқындауға мүмкіндік бермейтін мәліметтердің болмауынан көрініс табатын конкурсқа қатысуға өтінімді қамтамасыз ету тиісті түрде ресімделмеген жағдайларда конкурстық комиссия конкурсқа қатысуға өтінімге енгізілген қамтамасыз етуді конкурстық құжаттаманың </w:t>
            </w:r>
            <w:r w:rsidRPr="008C3BAF">
              <w:rPr>
                <w:rFonts w:ascii="Times New Roman" w:hAnsi="Times New Roman"/>
                <w:b/>
                <w:bCs/>
                <w:color w:val="000000"/>
                <w:sz w:val="24"/>
                <w:szCs w:val="24"/>
                <w:lang w:val="kk-KZ"/>
              </w:rPr>
              <w:t>не</w:t>
            </w:r>
            <w:r w:rsidRPr="008C3BAF">
              <w:rPr>
                <w:rFonts w:ascii="Times New Roman" w:hAnsi="Times New Roman"/>
                <w:color w:val="000000"/>
                <w:sz w:val="24"/>
                <w:szCs w:val="24"/>
                <w:lang w:val="kk-KZ"/>
              </w:rPr>
              <w:t xml:space="preserve"> </w:t>
            </w:r>
            <w:r w:rsidR="003C7786" w:rsidRPr="008C3BAF">
              <w:rPr>
                <w:rFonts w:ascii="Times New Roman" w:hAnsi="Times New Roman"/>
                <w:b/>
                <w:bCs/>
                <w:color w:val="000000"/>
                <w:sz w:val="24"/>
                <w:szCs w:val="24"/>
                <w:lang w:val="kk-KZ"/>
              </w:rPr>
              <w:t xml:space="preserve">жазбаша сұрау салудың </w:t>
            </w:r>
            <w:r w:rsidRPr="008C3BAF">
              <w:rPr>
                <w:rFonts w:ascii="Times New Roman" w:hAnsi="Times New Roman"/>
                <w:color w:val="000000"/>
                <w:sz w:val="24"/>
                <w:szCs w:val="24"/>
                <w:lang w:val="kk-KZ"/>
              </w:rPr>
              <w:t>талаптарына сәйкес келмейді деп таниды.</w:t>
            </w:r>
          </w:p>
          <w:p w14:paraId="0CF84F1F" w14:textId="28B3E1D3" w:rsidR="007C331C" w:rsidRPr="008C3BAF" w:rsidRDefault="00CE2386" w:rsidP="003C778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етудің тиынмен есептелген сомасы дөңгелектенеді. Бұл ретте 50 (елу) тиыннан кем сома нөлге дейін, ал 50 (елу) тиынға тең және одан жоғары сома бір теңгеге дейін дөңгелектенеді.</w:t>
            </w:r>
          </w:p>
        </w:tc>
        <w:tc>
          <w:tcPr>
            <w:tcW w:w="2551" w:type="dxa"/>
          </w:tcPr>
          <w:p w14:paraId="2D000FA3" w14:textId="296286B0" w:rsidR="007C331C" w:rsidRPr="008C3BAF" w:rsidRDefault="003C7786"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 xml:space="preserve">Конкурстар бойынша </w:t>
            </w:r>
            <w:r w:rsidR="00290589" w:rsidRPr="008C3BAF">
              <w:rPr>
                <w:rFonts w:ascii="Times New Roman" w:hAnsi="Times New Roman"/>
                <w:bCs/>
                <w:color w:val="000000"/>
                <w:sz w:val="24"/>
                <w:szCs w:val="24"/>
                <w:lang w:val="kk-KZ"/>
              </w:rPr>
              <w:t>Қ</w:t>
            </w:r>
            <w:r w:rsidRPr="008C3BAF">
              <w:rPr>
                <w:rFonts w:ascii="Times New Roman" w:hAnsi="Times New Roman"/>
                <w:bCs/>
                <w:color w:val="000000"/>
                <w:sz w:val="24"/>
                <w:szCs w:val="24"/>
                <w:lang w:val="kk-KZ"/>
              </w:rPr>
              <w:t xml:space="preserve">ағидалар </w:t>
            </w:r>
            <w:r w:rsidRPr="008C3BAF">
              <w:rPr>
                <w:rFonts w:ascii="Times New Roman" w:hAnsi="Times New Roman"/>
                <w:bCs/>
                <w:color w:val="000000"/>
                <w:sz w:val="24"/>
                <w:szCs w:val="24"/>
                <w:lang w:val="kk-KZ"/>
              </w:rPr>
              <w:lastRenderedPageBreak/>
              <w:t xml:space="preserve">нормаларын 8000 </w:t>
            </w:r>
            <w:r w:rsidR="009F0C8D" w:rsidRPr="008C3BAF">
              <w:rPr>
                <w:rFonts w:ascii="Times New Roman" w:hAnsi="Times New Roman"/>
                <w:bCs/>
                <w:color w:val="000000"/>
                <w:sz w:val="24"/>
                <w:szCs w:val="24"/>
                <w:lang w:val="kk-KZ"/>
              </w:rPr>
              <w:t xml:space="preserve">айлық есептік көрсеткіштен (бұдан әрі – </w:t>
            </w:r>
            <w:r w:rsidRPr="008C3BAF">
              <w:rPr>
                <w:rFonts w:ascii="Times New Roman" w:hAnsi="Times New Roman"/>
                <w:bCs/>
                <w:color w:val="000000"/>
                <w:sz w:val="24"/>
                <w:szCs w:val="24"/>
                <w:lang w:val="kk-KZ"/>
              </w:rPr>
              <w:t>АЕК</w:t>
            </w:r>
            <w:r w:rsidR="009F0C8D" w:rsidRPr="008C3BAF">
              <w:rPr>
                <w:rFonts w:ascii="Times New Roman" w:hAnsi="Times New Roman"/>
                <w:bCs/>
                <w:color w:val="000000"/>
                <w:sz w:val="24"/>
                <w:szCs w:val="24"/>
                <w:lang w:val="kk-KZ"/>
              </w:rPr>
              <w:t>)</w:t>
            </w:r>
            <w:r w:rsidRPr="008C3BAF">
              <w:rPr>
                <w:rFonts w:ascii="Times New Roman" w:hAnsi="Times New Roman"/>
                <w:bCs/>
                <w:color w:val="000000"/>
                <w:sz w:val="24"/>
                <w:szCs w:val="24"/>
                <w:lang w:val="kk-KZ"/>
              </w:rPr>
              <w:t xml:space="preserve"> жоғары және оған дейін қолданудың біркелкілігі үшін.</w:t>
            </w:r>
          </w:p>
        </w:tc>
      </w:tr>
      <w:tr w:rsidR="007C331C" w:rsidRPr="008C3BAF" w14:paraId="29F108D6" w14:textId="77777777" w:rsidTr="00CD1137">
        <w:tc>
          <w:tcPr>
            <w:tcW w:w="425" w:type="dxa"/>
          </w:tcPr>
          <w:p w14:paraId="0F005AC8"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1BA762A1" w14:textId="4DE2B1B4" w:rsidR="007C331C" w:rsidRPr="008C3BAF" w:rsidRDefault="007464F3" w:rsidP="007C331C">
            <w:pPr>
              <w:spacing w:after="0" w:line="240" w:lineRule="auto"/>
              <w:jc w:val="center"/>
              <w:rPr>
                <w:rFonts w:ascii="Times New Roman" w:hAnsi="Times New Roman"/>
                <w:color w:val="000000"/>
                <w:sz w:val="24"/>
                <w:szCs w:val="24"/>
              </w:rPr>
            </w:pPr>
            <w:r w:rsidRPr="008C3BAF">
              <w:rPr>
                <w:rFonts w:ascii="Times New Roman" w:hAnsi="Times New Roman"/>
                <w:color w:val="000000"/>
                <w:sz w:val="24"/>
                <w:szCs w:val="24"/>
                <w:lang w:val="kk-KZ"/>
              </w:rPr>
              <w:t xml:space="preserve">102-тармақтың </w:t>
            </w:r>
            <w:r w:rsidR="007C331C" w:rsidRPr="008C3BAF">
              <w:rPr>
                <w:rFonts w:ascii="Times New Roman" w:hAnsi="Times New Roman"/>
                <w:color w:val="000000"/>
                <w:sz w:val="24"/>
                <w:szCs w:val="24"/>
              </w:rPr>
              <w:t>2)</w:t>
            </w:r>
            <w:r w:rsidRPr="008C3BAF">
              <w:rPr>
                <w:rFonts w:ascii="Times New Roman" w:hAnsi="Times New Roman"/>
                <w:color w:val="000000"/>
                <w:sz w:val="24"/>
                <w:szCs w:val="24"/>
                <w:lang w:val="kk-KZ"/>
              </w:rPr>
              <w:t xml:space="preserve"> тармақшасы</w:t>
            </w:r>
            <w:r w:rsidR="007C331C" w:rsidRPr="008C3BAF">
              <w:rPr>
                <w:rFonts w:ascii="Times New Roman" w:hAnsi="Times New Roman"/>
                <w:color w:val="000000"/>
                <w:sz w:val="24"/>
                <w:szCs w:val="24"/>
              </w:rPr>
              <w:t xml:space="preserve"> </w:t>
            </w:r>
          </w:p>
        </w:tc>
        <w:tc>
          <w:tcPr>
            <w:tcW w:w="5528" w:type="dxa"/>
          </w:tcPr>
          <w:p w14:paraId="1BED373F" w14:textId="77777777"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2) конкурстық комиссия:</w:t>
            </w:r>
          </w:p>
          <w:p w14:paraId="57DF7056" w14:textId="7F16B9B4"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қатысушылардың осы тауарларды, жұмыстарды, көрсетілетін қызметтерді мемлекеттік сатып алуды конкурс тәсілімен жүзеге асыру үшін бөлінген сомадан асып түсетін конкурстық баға ұсыныстарын қабылдамайды;</w:t>
            </w:r>
          </w:p>
          <w:p w14:paraId="4D9BA200" w14:textId="6D7A1223"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 xml:space="preserve">осы </w:t>
            </w:r>
            <w:r w:rsidRPr="008C3BAF">
              <w:rPr>
                <w:rFonts w:ascii="Times New Roman" w:hAnsi="Times New Roman"/>
                <w:b/>
                <w:bCs/>
                <w:color w:val="000000"/>
                <w:sz w:val="24"/>
                <w:szCs w:val="24"/>
              </w:rPr>
              <w:t>Қағидаларда белгіленген жағдайда</w:t>
            </w:r>
            <w:r w:rsidRPr="008C3BAF">
              <w:rPr>
                <w:rFonts w:ascii="Times New Roman" w:hAnsi="Times New Roman"/>
                <w:color w:val="000000"/>
                <w:sz w:val="24"/>
                <w:szCs w:val="24"/>
              </w:rPr>
              <w:t xml:space="preserve"> демпингтік бағаны айқындайды және конкурсқа қатысушының демпингтік баға болып табылатын конкурстық баға ұсынысын қабылдамайды;</w:t>
            </w:r>
          </w:p>
          <w:p w14:paraId="0DE7ED9B" w14:textId="3567E2F1"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қатысушылардың бағаларын салыстырады және олардың ішінен ең төменгі баға негізінде конкурс жеңімпазын айқындайды;</w:t>
            </w:r>
          </w:p>
          <w:p w14:paraId="4324EDF4" w14:textId="6F193735"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ең төмен баға ұсынысынан кейінгі баға негізінде екінші орын алған әлеуетті өнім берушіні айқындайды;</w:t>
            </w:r>
          </w:p>
          <w:p w14:paraId="1DD76D9A" w14:textId="00FC6E1E"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әлеуетті өнім берушілердің ең төмен баға ұсынысы тең болған кезде әлеуетті өнім берушілердің тізіміне енгізу туралы өтінішхаты басқа әлеуетті өнім берушілерден бұрын веб-порталда берілген конкурсқа қатысушы екінші орын алған әлеуетті өнім беруші болып танылады.</w:t>
            </w:r>
          </w:p>
          <w:p w14:paraId="377A3309" w14:textId="101B4395" w:rsidR="007C331C"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Тапсырыс беруші әлеуетті жеткізушілер тізімін толықтыру жағдайында, веб-порталда әлеуетті жеткізушілер тізіміне енгізу туралы өтінішхаттардың болмауына байланысты, әлеуетті жеткізушілердің ең төменгі баға ұсынысының теңдігі кезінде қатысуға өтініші бұрын басқа әлеуетті жеткізушілердің конкурсқа қатысуға өтініші келіп түскен конкурстың қатысушысы екінші орын алған деп танылады.</w:t>
            </w:r>
          </w:p>
        </w:tc>
        <w:tc>
          <w:tcPr>
            <w:tcW w:w="5529" w:type="dxa"/>
          </w:tcPr>
          <w:p w14:paraId="1A449E27" w14:textId="77777777"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2) конкурстық комиссия:</w:t>
            </w:r>
          </w:p>
          <w:p w14:paraId="557405A6" w14:textId="77777777"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қатысушылардың осы тауарларды, жұмыстарды, көрсетілетін қызметтерді мемлекеттік сатып алуды конкурс тәсілімен жүзеге асыру үшін бөлінген сомадан асып түсетін конкурстық баға ұсыныстарын қабылдамайды;</w:t>
            </w:r>
          </w:p>
          <w:p w14:paraId="2A08A204" w14:textId="42D07E89"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 xml:space="preserve">осы </w:t>
            </w:r>
            <w:r w:rsidRPr="008C3BAF">
              <w:rPr>
                <w:rFonts w:ascii="Times New Roman" w:hAnsi="Times New Roman"/>
                <w:b/>
                <w:bCs/>
                <w:color w:val="000000"/>
                <w:sz w:val="24"/>
                <w:szCs w:val="24"/>
              </w:rPr>
              <w:t>Қағидаларға сәйкес әлеуетті өнім беруші демпингке қарсы соманы (бар болса)</w:t>
            </w:r>
            <w:r w:rsidR="00166C5C" w:rsidRPr="008C3BAF">
              <w:rPr>
                <w:rFonts w:ascii="Times New Roman" w:hAnsi="Times New Roman"/>
                <w:b/>
                <w:bCs/>
                <w:color w:val="000000"/>
                <w:sz w:val="24"/>
                <w:szCs w:val="24"/>
                <w:lang w:val="kk-KZ"/>
              </w:rPr>
              <w:t xml:space="preserve"> </w:t>
            </w:r>
            <w:r w:rsidRPr="008C3BAF">
              <w:rPr>
                <w:rFonts w:ascii="Times New Roman" w:hAnsi="Times New Roman"/>
                <w:b/>
                <w:bCs/>
                <w:color w:val="000000"/>
                <w:sz w:val="24"/>
                <w:szCs w:val="24"/>
              </w:rPr>
              <w:t>енгізген жағдайда, осы Қағидалардың 116-тармағында көзделген тауарларды, жұмыстарды, көрсетілетін қызметтерді мемлекеттік сатып алуды қоспағанда,</w:t>
            </w:r>
            <w:r w:rsidRPr="008C3BAF">
              <w:rPr>
                <w:rFonts w:ascii="Times New Roman" w:hAnsi="Times New Roman"/>
                <w:color w:val="000000"/>
                <w:sz w:val="24"/>
                <w:szCs w:val="24"/>
              </w:rPr>
              <w:t xml:space="preserve"> демпингтік бағаны айқындайды және </w:t>
            </w:r>
            <w:r w:rsidR="00166C5C" w:rsidRPr="008C3BAF">
              <w:rPr>
                <w:rFonts w:ascii="Times New Roman" w:hAnsi="Times New Roman"/>
                <w:color w:val="000000"/>
                <w:sz w:val="24"/>
                <w:szCs w:val="24"/>
              </w:rPr>
              <w:t>конкурсқа қатысушының демпингтік баға болып табылатын конкурстық баға ұсынысын қабылдамайды;</w:t>
            </w:r>
          </w:p>
          <w:p w14:paraId="5F099615" w14:textId="4E7999A8"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осы Қағидаларда белгіленген жағдайда демпингтік бағаны айқындайды және конкурсқа қатысушының демпингтік баға болып табылатын конкурстық баға ұсынысын қабылдамайды;</w:t>
            </w:r>
          </w:p>
          <w:p w14:paraId="0DCF893C" w14:textId="77777777"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қатысушылардың бағаларын салыстырады және олардың ішінен ең төменгі баға негізінде конкурс жеңімпазын айқындайды;</w:t>
            </w:r>
          </w:p>
          <w:p w14:paraId="6DD081F5" w14:textId="77777777"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ең төмен баға ұсынысынан кейінгі баға негізінде екінші орын алған әлеуетті өнім берушіні айқындайды;</w:t>
            </w:r>
          </w:p>
          <w:p w14:paraId="731698ED" w14:textId="77777777" w:rsidR="007464F3" w:rsidRPr="008C3BAF" w:rsidRDefault="007464F3" w:rsidP="007464F3">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әлеуетті өнім берушілердің ең төмен баға ұсынысы тең болған кезде әлеуетті өнім берушілердің тізіміне енгізу туралы өтінішхаты басқа әлеуетті өнім берушілерден бұрын веб-порталда берілген конкурсқа қатысушы екінші орын алған әлеуетті өнім беруші болып танылады.</w:t>
            </w:r>
          </w:p>
          <w:p w14:paraId="4293A7E3" w14:textId="1093A750" w:rsidR="007C331C" w:rsidRPr="008C3BAF" w:rsidRDefault="007464F3" w:rsidP="00166C5C">
            <w:pPr>
              <w:spacing w:after="0" w:line="240" w:lineRule="auto"/>
              <w:ind w:firstLine="400"/>
              <w:jc w:val="both"/>
              <w:rPr>
                <w:rFonts w:ascii="Times New Roman" w:hAnsi="Times New Roman"/>
                <w:b/>
                <w:bCs/>
                <w:color w:val="000000"/>
                <w:sz w:val="24"/>
                <w:szCs w:val="24"/>
              </w:rPr>
            </w:pPr>
            <w:r w:rsidRPr="008C3BAF">
              <w:rPr>
                <w:rFonts w:ascii="Times New Roman" w:hAnsi="Times New Roman"/>
                <w:color w:val="000000"/>
                <w:sz w:val="24"/>
                <w:szCs w:val="24"/>
              </w:rPr>
              <w:t xml:space="preserve">Тапсырыс беруші әлеуетті жеткізушілер тізімін толықтыру жағдайында, веб-порталда әлеуетті жеткізушілер тізіміне енгізу туралы өтінішхаттардың болмауына байланысты, әлеуетті </w:t>
            </w:r>
            <w:r w:rsidRPr="008C3BAF">
              <w:rPr>
                <w:rFonts w:ascii="Times New Roman" w:hAnsi="Times New Roman"/>
                <w:color w:val="000000"/>
                <w:sz w:val="24"/>
                <w:szCs w:val="24"/>
              </w:rPr>
              <w:lastRenderedPageBreak/>
              <w:t>жеткізушілердің ең төменгі баға ұсынысының теңдігі кезінде қатысуға өтініші бұрын басқа әлеуетті жеткізушілердің конкурсқа қатысуға өтініші келіп түскен конкурстың қатысушысы екінші орын алған деп танылады.</w:t>
            </w:r>
          </w:p>
        </w:tc>
        <w:tc>
          <w:tcPr>
            <w:tcW w:w="2551" w:type="dxa"/>
          </w:tcPr>
          <w:p w14:paraId="52332B91" w14:textId="43E86CA5" w:rsidR="00166C5C" w:rsidRPr="008C3BAF" w:rsidRDefault="00166C5C"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Қағидалардың 117-тармағына сәйкес келтіру мақсатында.</w:t>
            </w:r>
          </w:p>
          <w:p w14:paraId="47873B0C" w14:textId="77777777" w:rsidR="007C331C" w:rsidRPr="008C3BAF" w:rsidRDefault="007C331C" w:rsidP="007C331C">
            <w:pPr>
              <w:spacing w:after="0" w:line="240" w:lineRule="auto"/>
              <w:ind w:left="20" w:firstLine="437"/>
              <w:jc w:val="both"/>
              <w:rPr>
                <w:rFonts w:ascii="Times New Roman" w:hAnsi="Times New Roman"/>
                <w:bCs/>
                <w:color w:val="000000"/>
                <w:sz w:val="24"/>
                <w:szCs w:val="24"/>
              </w:rPr>
            </w:pPr>
          </w:p>
        </w:tc>
      </w:tr>
      <w:tr w:rsidR="00A31AF6" w:rsidRPr="008C3BAF" w14:paraId="32E6E0D9" w14:textId="77777777" w:rsidTr="00CD1137">
        <w:tc>
          <w:tcPr>
            <w:tcW w:w="425" w:type="dxa"/>
          </w:tcPr>
          <w:p w14:paraId="1EECCC8A" w14:textId="77777777" w:rsidR="00A31AF6" w:rsidRPr="008C3BAF" w:rsidRDefault="00A31AF6" w:rsidP="00A31AF6">
            <w:pPr>
              <w:pStyle w:val="af"/>
              <w:numPr>
                <w:ilvl w:val="0"/>
                <w:numId w:val="8"/>
              </w:numPr>
              <w:ind w:left="0" w:right="-108" w:firstLine="0"/>
              <w:jc w:val="center"/>
              <w:rPr>
                <w:color w:val="000000"/>
              </w:rPr>
            </w:pPr>
          </w:p>
        </w:tc>
        <w:tc>
          <w:tcPr>
            <w:tcW w:w="1986" w:type="dxa"/>
          </w:tcPr>
          <w:p w14:paraId="7D6F98F4" w14:textId="70446831" w:rsidR="00A31AF6" w:rsidRPr="008C3BAF" w:rsidRDefault="00A31AF6" w:rsidP="00A31AF6">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107</w:t>
            </w:r>
            <w:r w:rsidRPr="008C3BAF">
              <w:rPr>
                <w:rFonts w:ascii="Times New Roman" w:hAnsi="Times New Roman"/>
                <w:color w:val="000000"/>
                <w:sz w:val="24"/>
                <w:szCs w:val="24"/>
                <w:lang w:val="kk-KZ"/>
              </w:rPr>
              <w:t>-тармақ</w:t>
            </w:r>
          </w:p>
        </w:tc>
        <w:tc>
          <w:tcPr>
            <w:tcW w:w="5528" w:type="dxa"/>
          </w:tcPr>
          <w:p w14:paraId="61E50C6A"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107. Белгілі бір тауарды не белгілі бір жұмысты, көрсетілетін қызметті мемлекеттік сатып алудың жылдық көлемі құндық мәнінде тиісті қаржы жылына арналған республикалық бюджет туралы заңда белгіленген айлық есептік көрсеткіштің сегіз мың еселенген мөлшерінен аспаған кезде, онда конкурс мынадай тәртіппен жүзеге асырылады:</w:t>
            </w:r>
          </w:p>
          <w:p w14:paraId="24AEAE4A" w14:textId="1C0FECA0"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тапсырыс берушінің бірінші басшысының не бірінші басшының міндетін атқаратын адамның шешімімен конкурстық комиссияның құрамы бекітіледі, конкурстық комиссияның хатшысы айқындалады, қажет болған кезде сараптау комиссиясы құрылады не сарапшы айқындалады.</w:t>
            </w:r>
          </w:p>
          <w:p w14:paraId="11E7291F" w14:textId="0979ADDF"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алуды ұйымдастырушы құндық мәнде тиісті қаржы жылына арналған республикалық бюджет туралы заңда белгіленген сегіз мың еселенген айлық есептік көрсеткіш мөлшерінен аспайтын белгілі бір тауарды не белгілі бір жұмысты, көрсетілетін қызметті мемлекеттік сатып алу бойынша тұрақты негізде бір қаржы жылына конкурстық комиссия құрамын бекітеді, конкурстық комиссияның хатшысын айқындайды, сондай-ақ қажет болған кезде сараптау комиссиясын құрады не сарапшыны айқындайды;</w:t>
            </w:r>
          </w:p>
          <w:p w14:paraId="529DA995" w14:textId="4E721418"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2) конкурстық өтінімдерді ұсыну мерзімі аяқталғанға дейін 5 (бес) жұмыс күнінен кешіктірмей мемлекеттік сатып алуды ұйымдастырушы әлеуетті өнім берушілердің тізімін қалыптастырғаннан кейін, 22-тармаққа сәйкес әлеуетті өнім берушілерге жазбаша сұрау салу </w:t>
            </w:r>
            <w:r w:rsidRPr="008C3BAF">
              <w:rPr>
                <w:rFonts w:ascii="Times New Roman" w:hAnsi="Times New Roman"/>
                <w:color w:val="000000"/>
                <w:sz w:val="24"/>
                <w:szCs w:val="24"/>
                <w:lang w:val="kk-KZ"/>
              </w:rPr>
              <w:lastRenderedPageBreak/>
              <w:t>түрінде мемлекеттік сатып алуды жүзеге асыру туралы хабарлама жібереді. Конкурстық құжаттама сатып алуды ұйымдастырушының уәкілетті лауазымды адамы қол қойған жазбаша сұрау салу түрінде шарттың жобасын қоса бере отырып, конкурстық өтінімді берудің елеулі талаптары мен нысанын көрсете отырып ресімделеді. Жазбаша сұрау салу мынадай:</w:t>
            </w:r>
          </w:p>
          <w:p w14:paraId="097E0E0C" w14:textId="632646AC"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 үшін бөлінген сомаларды көрсете отырып, өткізілетін мемлекеттік сатып алудың нысанасы болып табылатын тауарлардың саны, орындалатын жұмыстардың, көрсетілетін қызметтердің көлемі туралы;</w:t>
            </w:r>
          </w:p>
          <w:p w14:paraId="0BD0CD78" w14:textId="35F7167B"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сатып алынатын тауарлардың, жұмыстардың, көрсетілетін қызметтердің техникалық ерекшелігі;</w:t>
            </w:r>
          </w:p>
          <w:p w14:paraId="67646A96" w14:textId="2FD91493"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беру, жұмыстарды орындау, қызметтерді көрсету орны;</w:t>
            </w:r>
          </w:p>
          <w:p w14:paraId="1BD688AC" w14:textId="32F9AFC6"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берудің, жұмыстарды орындаудың, қызметтерді көрсетудің талап етілетін мерзімдері;</w:t>
            </w:r>
          </w:p>
          <w:p w14:paraId="68613957" w14:textId="2615F235"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берушілердің конкурстық өтінімдерін берудің басталатын және аяқталатын мерзімі туралы мәліметтерді қамтиды.</w:t>
            </w:r>
          </w:p>
          <w:p w14:paraId="12AFA4E4" w14:textId="06953B70"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берушілерден біліктілік талаптарына сәйкестігін растайтын құжаттар сұратылмайды.</w:t>
            </w:r>
          </w:p>
          <w:p w14:paraId="27C94113" w14:textId="7375BB09"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берушінің үлгілік конкурстық құжаттамаға 6 және 7-қосымшаларға сәйкес берілетін конкурсқа қатысуға өтінімі әлеуетті өнім беруші ретінде конкурс тәсілімен мемлекеттік сатып алуға қатысу ниетін білдіру және тауар(лар)ды жеткізуді, жұмыстарды орындауды, қызметтерді көрсетуді жазбаша сұрау салуда көзделген талаптар мен шарттарға сәйкес жүзеге асыруға келісімін білдіру нысаны болып табылады;</w:t>
            </w:r>
          </w:p>
          <w:p w14:paraId="116D2A30" w14:textId="2FF56022"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3) сатып алуды ұйымдастырушының жазбаша сұрау салуында көрсетілген мерзім аяқталғанға дейін ұсынылған конкурстық өтінімдер олардың ұсынылуына қарай хронологиялық тәртіппен конкурстық өтінімдері бар конверттерді тіркеу журналына енгізуге жатады.</w:t>
            </w:r>
          </w:p>
          <w:p w14:paraId="01A9344E" w14:textId="1E9E0A14"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берушінің толық атауы мен пошталық мекенжайы көрсетілмей ұсынылған конкурсқа қатысуға өтінімі бар конверт тіркелмейді және ашылмайды;</w:t>
            </w:r>
          </w:p>
          <w:p w14:paraId="16F2087F" w14:textId="283E66F2"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4) әлеуетті өнім берушілердің конкурстық өтінімдері бар конверттерді конкурстық комиссия конкурстық өтінімдері бар конверттерді ұсыну аяқталған күннен бастап бір жұмыс күнінен кешіктірмей ашады және жазбаша сұрау салу талаптарына сәйкес келетін әлеуетті өнім берушілерді айқындау үшін әлеуетті өнім берушілердің конкурстық өтінімдерін қарауды жүзеге асырады және конкурстық өтінімдер ашылған күннен бастап 3 (үш) жұмыс күнінен кешіктірілмей конкурстық өтінімі жазбаша сұрау салу талаптарына сәйкес келетін және ең аз конкурстық баға ұсынған әлеуетті өнім берушіні конкурс жеңімпазы деп айқындайды.</w:t>
            </w:r>
          </w:p>
          <w:p w14:paraId="7D00138C" w14:textId="41095BF8" w:rsidR="00A31AF6" w:rsidRPr="008C3BAF" w:rsidRDefault="00A31AF6" w:rsidP="00A31AF6">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Жоқ.</w:t>
            </w:r>
          </w:p>
          <w:p w14:paraId="5A404E78" w14:textId="4237D5E5"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Егер бірнеше әлеуетті өнім берушілер ең аз конкурстық баға ұсынысын ұсынса, әлеуетті өнім берушілер тізіміне енгізу туралы өтінішхаты басқа әлеуетті өнім берушілерден бұрын веб-порталда берілген әлеуетті өнім беруші жеңімпаз болып танылады.</w:t>
            </w:r>
          </w:p>
          <w:p w14:paraId="133299C8" w14:textId="0966A796"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Осы Қағидалардың 21-тармағының екінші бөлігінде көзделген негіз бойынша тапсырыс беруші әлеуетті өнім берушілердің атына хабарламалар жіберілген әлеуетті өнім </w:t>
            </w:r>
            <w:r w:rsidRPr="008C3BAF">
              <w:rPr>
                <w:rFonts w:ascii="Times New Roman" w:hAnsi="Times New Roman"/>
                <w:color w:val="000000"/>
                <w:sz w:val="24"/>
                <w:szCs w:val="24"/>
                <w:lang w:val="kk-KZ"/>
              </w:rPr>
              <w:lastRenderedPageBreak/>
              <w:t>берушілердің тізімін толықтырған сатып алу бойынша әлеуетті өнім берушілердің конкурстық баға ұсыныстарының ең төмен бағалары тең болған кезде конкурстық баға ұсынысы конкурсқа қатысуға өтінімдерді тіркеу журналында бұрын тіркелген конкурсқа қатысушы жеңімпаз болып танылады.</w:t>
            </w:r>
          </w:p>
          <w:p w14:paraId="6408C42D" w14:textId="67B0EC50"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комиссия, қажет болған жағдайда, конкурсқа қатысуға өтінімдерді қарауды, бағалауды және салыстырып тексеруді жеңілдету үшін әлеуетті өнім берушілердің өтінімдеріне байланысты түсіндірмелерді жазбаша нысанда, сондай-ақ конкурсқа қатысуға өтінімдерде қамтылған мәліметтерді нақтылау мақсатында қажетті ақпаратты тиісті мемлекеттік органдардан, жеке және заңды тұлғалардан жазбаша нысанда сұратады.</w:t>
            </w:r>
          </w:p>
          <w:p w14:paraId="1CEFF5BA" w14:textId="56647A33"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комиссияның конкурсқа қатысуға өтінімдерді конкурстық құжаттаманың талаптарына сәйкес келтіруге байланысты сұрау салулары мен өзге де іс-қимылдарына жол берілмейді. Конкурсқа қатысуға өтінімдерді конкурстық құжаттаманың талаптарына сәйкес келтіру деп конкурстық комиссияның конкурсқа қатысуға өтінімдерді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іс-қимылдары түсініледі;</w:t>
            </w:r>
          </w:p>
          <w:p w14:paraId="2D6CF96D" w14:textId="6A1F85FF"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5) әлеуетті өнім берушінің конкурстық өтінімі, егер:</w:t>
            </w:r>
          </w:p>
          <w:p w14:paraId="2AD1DF81" w14:textId="5F91741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баға ұсынысы осы тауарларды, жұмыстарды, көрсетілетін қызметтерді сатып алу үшін бөлінген сомадан асатын болса;</w:t>
            </w:r>
          </w:p>
          <w:p w14:paraId="2CFDE4BD" w14:textId="4FD954A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республикалық бюджет туралы заңда тиісті қаржы жылына белгіленген алты еселенген айлық есептік көрсеткіштен асатын мөлшерде салық берешегінің болуы, сондай-ақ мемлекеттік кірістер органдарының мәліметтері негізінде веб-портал автоматты түрде айқындайтын қаржылық тұрақтылықтың сәйкес келмеуі;</w:t>
            </w:r>
          </w:p>
          <w:p w14:paraId="7380203E" w14:textId="797670FB"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66548BE3" w14:textId="24CD77B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Заңның 7-бабында көзделген шектеулер болса;</w:t>
            </w:r>
          </w:p>
          <w:p w14:paraId="6B690498" w14:textId="06A5E1A0"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 сомасының болмауы немесе жеткіліксіздігі;</w:t>
            </w:r>
          </w:p>
          <w:p w14:paraId="208A0A7F" w14:textId="467B6386"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мемлекеттік сатып алу туралы шарт жобасының талаптарымен келіспесе не өзгертуді және (немесе) маңызды талаптармен толықтыруды ұсынса;</w:t>
            </w:r>
          </w:p>
          <w:p w14:paraId="1B671136" w14:textId="11CB7CB2"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біреуден артық конкурстық баға ұсынысын ұсынса;</w:t>
            </w:r>
          </w:p>
          <w:p w14:paraId="564733B4" w14:textId="33A66708"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конкурсқа қатысуға өтінімді, техникалық ерекшелікті, конкурстық баға ұсынысын ұсынбаған не оларды тиісті емес нысан бойынша ұсынған жоқ;</w:t>
            </w:r>
          </w:p>
          <w:p w14:paraId="3EA0ED45" w14:textId="1E942043"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техникалық ерекшелік ұсынбаса не техникалық, сапалық және функционалдық сипаттамалары неғұрлым үздік техникалық ерекшелікті ұсынған жағдайларды қоспағанда, жазбаша сұрау салудың талаптарына сәйкес келмейтін техникалық ерекшелік ұсынса, қабылданбай қайтарылуға жатады;</w:t>
            </w:r>
          </w:p>
          <w:p w14:paraId="2F269C73" w14:textId="1B4E1BFB"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қатысушының конкурстық баға ұсынысы демпингтік болып табылса;</w:t>
            </w:r>
          </w:p>
          <w:p w14:paraId="5595C89D" w14:textId="207A9FB8"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өтінімдерді өзге негіздемелер бойынша қабылдамай қайтаруға жол берілмейді;</w:t>
            </w:r>
          </w:p>
          <w:p w14:paraId="5F42EFE3" w14:textId="2C67AD93"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lastRenderedPageBreak/>
              <w:t>6) конкурстың қорытындылары туралы шешім мынадай:</w:t>
            </w:r>
          </w:p>
          <w:p w14:paraId="798C328E" w14:textId="69CE5A36"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тапсырыс беруші мен мемлекеттік сатып алуды ұйымдастырушының толық атауы, олардың пошта мекенжайы;</w:t>
            </w:r>
          </w:p>
          <w:p w14:paraId="47718ECF" w14:textId="0F7A81B3"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өткізілген тауарларды, жұмыстарды, көрсетілетін қызметтерді мемлекеттік сатып алудың атауы;</w:t>
            </w:r>
          </w:p>
          <w:p w14:paraId="5AE64B86" w14:textId="6CB5A4A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конкурстық өтінімдерді ұсынудың соңғы мерзімі аяқталғанға дейін конкурстық өтінімдерін ұсынған әлеуетті өнім берушілердің толық атауы, олардың тауарларға, жұмыстарға, көрсетілетін қызметтерге мәлімдеген бағалары;</w:t>
            </w:r>
          </w:p>
          <w:p w14:paraId="323C3D42" w14:textId="6DCD013E"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кері қайтару себептерінің негіздемесін бере отырып, қабылданбаған конкурстық өтінімдер туралы;</w:t>
            </w:r>
          </w:p>
          <w:p w14:paraId="3D22B082" w14:textId="45767E03"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 жеңімпазы туралы мәліметтерді көрсете отырып, жазбаша түрде ресімделеді;</w:t>
            </w:r>
          </w:p>
          <w:p w14:paraId="0A35360B" w14:textId="66B1938D"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 xml:space="preserve">7) конкурстық өтінімдерді ұсыну мерзімі аяқталған күннен бастап 5 (бес) жұмыс күнінен кешіктірмей, сатып алуды ұйымдастырушы </w:t>
            </w:r>
            <w:r w:rsidRPr="008C3BAF">
              <w:rPr>
                <w:rFonts w:ascii="Times New Roman" w:hAnsi="Times New Roman"/>
                <w:b/>
                <w:bCs/>
                <w:color w:val="000000"/>
                <w:sz w:val="24"/>
                <w:szCs w:val="24"/>
              </w:rPr>
              <w:t>хабарлама жіберу арқылы</w:t>
            </w:r>
            <w:r w:rsidRPr="008C3BAF">
              <w:rPr>
                <w:rFonts w:ascii="Times New Roman" w:hAnsi="Times New Roman"/>
                <w:color w:val="000000"/>
                <w:sz w:val="24"/>
                <w:szCs w:val="24"/>
              </w:rPr>
              <w:t xml:space="preserve"> конкурстық өтінімдерін ұсынған </w:t>
            </w:r>
            <w:r w:rsidRPr="008C3BAF">
              <w:rPr>
                <w:rFonts w:ascii="Times New Roman" w:hAnsi="Times New Roman"/>
                <w:b/>
                <w:bCs/>
                <w:color w:val="000000"/>
                <w:sz w:val="24"/>
                <w:szCs w:val="24"/>
              </w:rPr>
              <w:t>барлық</w:t>
            </w:r>
            <w:r w:rsidRPr="008C3BAF">
              <w:rPr>
                <w:rFonts w:ascii="Times New Roman" w:hAnsi="Times New Roman"/>
                <w:color w:val="000000"/>
                <w:sz w:val="24"/>
                <w:szCs w:val="24"/>
              </w:rPr>
              <w:t xml:space="preserve"> әлеуетті өнім </w:t>
            </w:r>
            <w:r w:rsidRPr="008C3BAF">
              <w:rPr>
                <w:rFonts w:ascii="Times New Roman" w:hAnsi="Times New Roman"/>
                <w:b/>
                <w:bCs/>
                <w:color w:val="000000"/>
                <w:sz w:val="24"/>
                <w:szCs w:val="24"/>
              </w:rPr>
              <w:t>берушілерді</w:t>
            </w:r>
            <w:r w:rsidRPr="008C3BAF">
              <w:rPr>
                <w:rFonts w:ascii="Times New Roman" w:hAnsi="Times New Roman"/>
                <w:color w:val="000000"/>
                <w:sz w:val="24"/>
                <w:szCs w:val="24"/>
              </w:rPr>
              <w:t xml:space="preserve"> конкурстың қорытындылары туралы хабардар етеді.</w:t>
            </w:r>
          </w:p>
        </w:tc>
        <w:tc>
          <w:tcPr>
            <w:tcW w:w="5529" w:type="dxa"/>
          </w:tcPr>
          <w:p w14:paraId="5635DF84"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107. Белгілі бір тауарды не белгілі бір жұмысты, көрсетілетін қызметті мемлекеттік сатып алудың жылдық көлемі құндық мәнінде тиісті қаржы жылына арналған республикалық бюджет туралы заңда белгіленген айлық есептік көрсеткіштің сегіз мың еселенген мөлшерінен аспаған кезде, онда конкурс мынадай тәртіппен жүзеге асырылады:</w:t>
            </w:r>
          </w:p>
          <w:p w14:paraId="6BCCBE31"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тапсырыс берушінің бірінші басшысының не бірінші басшының міндетін атқаратын адамның шешімімен конкурстық комиссияның құрамы бекітіледі, конкурстық комиссияның хатшысы айқындалады, қажет болған кезде сараптау комиссиясы құрылады не сарапшы айқындалады.</w:t>
            </w:r>
          </w:p>
          <w:p w14:paraId="28A94594"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алуды ұйымдастырушы құндық мәнде тиісті қаржы жылына арналған республикалық бюджет туралы заңда белгіленген сегіз мың еселенген айлық есептік көрсеткіш мөлшерінен аспайтын белгілі бір тауарды не белгілі бір жұмысты, көрсетілетін қызметті мемлекеттік сатып алу бойынша тұрақты негізде бір қаржы жылына конкурстық комиссия құрамын бекітеді, конкурстық комиссияның хатшысын айқындайды, сондай-ақ қажет болған кезде сараптау комиссиясын құрады не сарапшыны айқындайды;</w:t>
            </w:r>
          </w:p>
          <w:p w14:paraId="00DF0846"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2) конкурстық өтінімдерді ұсыну мерзімі аяқталғанға дейін 5 (бес) жұмыс күнінен кешіктірмей мемлекеттік сатып алуды ұйымдастырушы әлеуетті өнім берушілердің тізімін қалыптастырғаннан кейін, 22-тармаққа сәйкес әлеуетті өнім берушілерге жазбаша сұрау салу </w:t>
            </w:r>
            <w:r w:rsidRPr="008C3BAF">
              <w:rPr>
                <w:rFonts w:ascii="Times New Roman" w:hAnsi="Times New Roman"/>
                <w:color w:val="000000"/>
                <w:sz w:val="24"/>
                <w:szCs w:val="24"/>
                <w:lang w:val="kk-KZ"/>
              </w:rPr>
              <w:lastRenderedPageBreak/>
              <w:t>түрінде мемлекеттік сатып алуды жүзеге асыру туралы хабарлама жібереді. Конкурстық құжаттама сатып алуды ұйымдастырушының уәкілетті лауазымды адамы қол қойған жазбаша сұрау салу түрінде шарттың жобасын қоса бере отырып, конкурстық өтінімді берудің елеулі талаптары мен нысанын көрсете отырып ресімделеді. Жазбаша сұрау салу мынадай:</w:t>
            </w:r>
          </w:p>
          <w:p w14:paraId="074D202D"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 үшін бөлінген сомаларды көрсете отырып, өткізілетін мемлекеттік сатып алудың нысанасы болып табылатын тауарлардың саны, орындалатын жұмыстардың, көрсетілетін қызметтердің көлемі туралы;</w:t>
            </w:r>
          </w:p>
          <w:p w14:paraId="34D82169"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сатып алынатын тауарлардың, жұмыстардың, көрсетілетін қызметтердің техникалық ерекшелігі;</w:t>
            </w:r>
          </w:p>
          <w:p w14:paraId="62868DED"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беру, жұмыстарды орындау, қызметтерді көрсету орны;</w:t>
            </w:r>
          </w:p>
          <w:p w14:paraId="5EFF97F2"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берудің, жұмыстарды орындаудың, қызметтерді көрсетудің талап етілетін мерзімдері;</w:t>
            </w:r>
          </w:p>
          <w:p w14:paraId="0E751527"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берушілердің конкурстық өтінімдерін берудің басталатын және аяқталатын мерзімі туралы мәліметтерді қамтиды.</w:t>
            </w:r>
          </w:p>
          <w:p w14:paraId="02024E98" w14:textId="2CA62712" w:rsidR="00CB270D" w:rsidRPr="008C3BAF" w:rsidRDefault="00CB270D" w:rsidP="00CB270D">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b/>
                <w:bCs/>
                <w:color w:val="000000"/>
                <w:sz w:val="24"/>
                <w:szCs w:val="24"/>
                <w:lang w:val="kk-KZ"/>
              </w:rPr>
              <w:t>Қазақстан Республикасының Рұқсаттар және хабарламалар туралы заңнамасына сәйкес берілген тиісті рұқсаты (лицензиясы) болуы қажет мемлекеттік сатып алуды қоспағанда,</w:t>
            </w:r>
            <w:r w:rsidRPr="008C3BAF">
              <w:rPr>
                <w:rFonts w:ascii="Times New Roman" w:hAnsi="Times New Roman"/>
                <w:color w:val="000000"/>
                <w:sz w:val="24"/>
                <w:szCs w:val="24"/>
                <w:lang w:val="kk-KZ"/>
              </w:rPr>
              <w:t xml:space="preserve"> әлеуетті өнім берушілерден біліктілік талаптарына сәйкестігін растайтын құжаттар сұратылмайды.</w:t>
            </w:r>
          </w:p>
          <w:p w14:paraId="2A901DF9"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Әлеуетті өнім берушінің үлгілік конкурстық құжаттамаға 6 және 7-қосымшаларға сәйкес берілетін конкурсқа қатысуға өтінімі әлеуетті өнім беруші ретінде конкурс тәсілімен мемлекеттік сатып алуға қатысу ниетін білдіру және тауар(лар)ды жеткізуді, жұмыстарды орындауды, қызметтерді көрсетуді жазбаша сұрау салуда </w:t>
            </w:r>
            <w:r w:rsidRPr="008C3BAF">
              <w:rPr>
                <w:rFonts w:ascii="Times New Roman" w:hAnsi="Times New Roman"/>
                <w:color w:val="000000"/>
                <w:sz w:val="24"/>
                <w:szCs w:val="24"/>
                <w:lang w:val="kk-KZ"/>
              </w:rPr>
              <w:lastRenderedPageBreak/>
              <w:t>көзделген талаптар мен шарттарға сәйкес жүзеге асыруға келісімін білдіру нысаны болып табылады;</w:t>
            </w:r>
          </w:p>
          <w:p w14:paraId="75DA9C37"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3) сатып алуды ұйымдастырушының жазбаша сұрау салуында көрсетілген мерзім аяқталғанға дейін ұсынылған конкурстық өтінімдер олардың ұсынылуына қарай хронологиялық тәртіппен конкурстық өтінімдері бар конверттерді тіркеу журналына енгізуге жатады.</w:t>
            </w:r>
          </w:p>
          <w:p w14:paraId="5EA7E41D"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берушінің толық атауы мен пошталық мекенжайы көрсетілмей ұсынылған конкурсқа қатысуға өтінімі бар конверт тіркелмейді және ашылмайды;</w:t>
            </w:r>
          </w:p>
          <w:p w14:paraId="69E7095E"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4) әлеуетті өнім берушілердің конкурстық өтінімдері бар конверттерді конкурстық комиссия конкурстық өтінімдері бар конверттерді ұсыну аяқталған күннен бастап бір жұмыс күнінен кешіктірмей ашады және жазбаша сұрау салу талаптарына сәйкес келетін әлеуетті өнім берушілерді айқындау үшін әлеуетті өнім берушілердің конкурстық өтінімдерін қарауды жүзеге асырады және конкурстық өтінімдер ашылған күннен бастап 3 (үш) жұмыс күнінен кешіктірілмей конкурстық өтінімі жазбаша сұрау салу талаптарына сәйкес келетін және ең аз конкурстық баға ұсынған әлеуетті өнім берушіні конкурс жеңімпазы деп айқындайды.</w:t>
            </w:r>
          </w:p>
          <w:p w14:paraId="2D6D3C79" w14:textId="77777777" w:rsidR="00CD1137" w:rsidRPr="008C3BAF" w:rsidRDefault="00CD1137" w:rsidP="00A31AF6">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Бұл ретте, оны әлеуетті өнім берушілер тізіміне енгізу туралы өтінішхат берілмеген әлеуетті өнім берушілердің конкурсқа/лотқа қатысуға өтінімдер қараусыз қалады.</w:t>
            </w:r>
          </w:p>
          <w:p w14:paraId="5F5F5D5F" w14:textId="371B4D32"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Егер бірнеше әлеуетті өнім берушілер ең аз конкурстық баға ұсынысын ұсынса, әлеуетті өнім берушілер тізіміне енгізу туралы өтінішхаты басқа әлеуетті өнім берушілерден бұрын веб-порталда </w:t>
            </w:r>
            <w:r w:rsidRPr="008C3BAF">
              <w:rPr>
                <w:rFonts w:ascii="Times New Roman" w:hAnsi="Times New Roman"/>
                <w:color w:val="000000"/>
                <w:sz w:val="24"/>
                <w:szCs w:val="24"/>
                <w:lang w:val="kk-KZ"/>
              </w:rPr>
              <w:lastRenderedPageBreak/>
              <w:t>берілген әлеуетті өнім беруші жеңімпаз болып танылады.</w:t>
            </w:r>
          </w:p>
          <w:p w14:paraId="688DF9E0"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Осы Қағидалардың 21-тармағының екінші бөлігінде көзделген негіз бойынша тапсырыс беруші әлеуетті өнім берушілердің атына хабарламалар жіберілген әлеуетті өнім берушілердің тізімін толықтырған сатып алу бойынша әлеуетті өнім берушілердің конкурстық баға ұсыныстарының ең төмен бағалары тең болған кезде конкурстық баға ұсынысы конкурсқа қатысуға өтінімдерді тіркеу журналында бұрын тіркелген конкурсқа қатысушы жеңімпаз болып танылады.</w:t>
            </w:r>
          </w:p>
          <w:p w14:paraId="29B7E396"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комиссия, қажет болған жағдайда, конкурсқа қатысуға өтінімдерді қарауды, бағалауды және салыстырып тексеруді жеңілдету үшін әлеуетті өнім берушілердің өтінімдеріне байланысты түсіндірмелерді жазбаша нысанда, сондай-ақ конкурсқа қатысуға өтінімдерде қамтылған мәліметтерді нақтылау мақсатында қажетті ақпаратты тиісті мемлекеттік органдардан, жеке және заңды тұлғалардан жазбаша нысанда сұратады.</w:t>
            </w:r>
          </w:p>
          <w:p w14:paraId="0EA2C9D6"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комиссияның конкурсқа қатысуға өтінімдерді конкурстық құжаттаманың талаптарына сәйкес келтіруге байланысты сұрау салулары мен өзге де іс-қимылдарына жол берілмейді. Конкурсқа қатысуға өтінімдерді конкурстық құжаттаманың талаптарына сәйкес келтіру деп конкурстық комиссияның конкурсқа қатысуға өтінімдерді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іс-қимылдары түсініледі;</w:t>
            </w:r>
          </w:p>
          <w:p w14:paraId="1625D024"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5) әлеуетті өнім берушінің конкурстық өтінімі, егер:</w:t>
            </w:r>
          </w:p>
          <w:p w14:paraId="43AEADCD"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баға ұсынысы осы тауарларды, жұмыстарды, көрсетілетін қызметтерді сатып алу үшін бөлінген сомадан асатын болса;</w:t>
            </w:r>
          </w:p>
          <w:p w14:paraId="1F4E5835"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республикалық бюджет туралы заңда тиісті қаржы жылына белгіленген алты еселенген айлық есептік көрсеткіштен асатын мөлшерде салық берешегінің болуы, сондай-ақ мемлекеттік кірістер органдарының мәліметтері негізінде веб-портал автоматты түрде айқындайтын қаржылық тұрақтылықтың сәйкес келмеуі;</w:t>
            </w:r>
          </w:p>
          <w:p w14:paraId="1B9AAEB7"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182D6492"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Заңның 7-бабында көзделген шектеулер болса;</w:t>
            </w:r>
          </w:p>
          <w:p w14:paraId="2077F076"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қатысуға өтінімді қамтамасыз ету сомасының болмауы немесе жеткіліксіздігі;</w:t>
            </w:r>
          </w:p>
          <w:p w14:paraId="345093EB"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мемлекеттік сатып алу туралы шарт жобасының талаптарымен келіспесе не өзгертуді және (немесе) маңызды талаптармен толықтыруды ұсынса;</w:t>
            </w:r>
          </w:p>
          <w:p w14:paraId="124768EE"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біреуден артық конкурстық баға ұсынысын ұсынса;</w:t>
            </w:r>
          </w:p>
          <w:p w14:paraId="58911BAC"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әлеуетті өнім беруші конкурсқа қатысуға өтінімді, техникалық ерекшелікті, конкурстық баға ұсынысын ұсынбаған не оларды тиісті емес нысан бойынша ұсынған жоқ;</w:t>
            </w:r>
          </w:p>
          <w:p w14:paraId="51DF6B94"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әлеуетті өнім беруші техникалық ерекшелік ұсынбаса не техникалық, сапалық және функционалдық сипаттамалары неғұрлым үздік техникалық ерекшелікті ұсынған жағдайларды қоспағанда, жазбаша сұрау салудың талаптарына </w:t>
            </w:r>
            <w:r w:rsidRPr="008C3BAF">
              <w:rPr>
                <w:rFonts w:ascii="Times New Roman" w:hAnsi="Times New Roman"/>
                <w:color w:val="000000"/>
                <w:sz w:val="24"/>
                <w:szCs w:val="24"/>
                <w:lang w:val="kk-KZ"/>
              </w:rPr>
              <w:lastRenderedPageBreak/>
              <w:t>сәйкес келмейтін техникалық ерекшелік ұсынса, қабылданбай қайтарылуға жатады;</w:t>
            </w:r>
          </w:p>
          <w:p w14:paraId="734BB8B4" w14:textId="26E59FF9" w:rsidR="00CB270D" w:rsidRPr="008C3BAF" w:rsidRDefault="00CB270D"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b/>
                <w:bCs/>
                <w:color w:val="000000"/>
                <w:sz w:val="24"/>
                <w:szCs w:val="24"/>
                <w:lang w:val="kk-KZ"/>
              </w:rPr>
              <w:t>осы</w:t>
            </w:r>
            <w:r w:rsidRPr="008C3BAF">
              <w:rPr>
                <w:rFonts w:ascii="Times New Roman" w:hAnsi="Times New Roman"/>
                <w:color w:val="000000"/>
                <w:sz w:val="24"/>
                <w:szCs w:val="24"/>
                <w:lang w:val="kk-KZ"/>
              </w:rPr>
              <w:t xml:space="preserve"> </w:t>
            </w:r>
            <w:r w:rsidRPr="008C3BAF">
              <w:rPr>
                <w:rFonts w:ascii="Times New Roman" w:hAnsi="Times New Roman"/>
                <w:b/>
                <w:bCs/>
                <w:color w:val="000000"/>
                <w:sz w:val="24"/>
                <w:szCs w:val="24"/>
                <w:lang w:val="kk-KZ"/>
              </w:rPr>
              <w:t>Қағидаларға сәйкес әлеуетті өнім беруші демпингке қарсы соманы (бар болса) енгізген жағдайда, осы Қағидалардың 116-тармағында көзделген тауарларды, жұмыстарды, көрсетілетін қызметтерді мемлекеттік сатып алуды қоспағанда,</w:t>
            </w:r>
            <w:r w:rsidRPr="008C3BAF">
              <w:rPr>
                <w:rFonts w:ascii="Times New Roman" w:hAnsi="Times New Roman"/>
                <w:color w:val="000000"/>
                <w:sz w:val="24"/>
                <w:szCs w:val="24"/>
                <w:lang w:val="kk-KZ"/>
              </w:rPr>
              <w:t xml:space="preserve"> конкурсқа қатысушының конкурстық баға ұсынысы демпингтік болып табылса;</w:t>
            </w:r>
          </w:p>
          <w:p w14:paraId="379F8D82" w14:textId="77777777" w:rsidR="00A31AF6" w:rsidRPr="008C3BAF" w:rsidRDefault="00A31AF6" w:rsidP="00A31AF6">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конкурстық өтінімдерді өзге негіздемелер бойынша қабылдамай қайтаруға жол берілмейді;</w:t>
            </w:r>
          </w:p>
          <w:p w14:paraId="7F049615" w14:textId="7777777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6) конкурстың қорытындылары туралы шешім мынадай:</w:t>
            </w:r>
          </w:p>
          <w:p w14:paraId="6DFE9D03" w14:textId="7777777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тапсырыс беруші мен мемлекеттік сатып алуды ұйымдастырушының толық атауы, олардың пошта мекенжайы;</w:t>
            </w:r>
          </w:p>
          <w:p w14:paraId="5BDA5FD1" w14:textId="7777777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өткізілген тауарларды, жұмыстарды, көрсетілетін қызметтерді мемлекеттік сатып алудың атауы;</w:t>
            </w:r>
          </w:p>
          <w:p w14:paraId="639ACC23" w14:textId="7777777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конкурстық өтінімдерді ұсынудың соңғы мерзімі аяқталғанға дейін конкурстық өтінімдерін ұсынған әлеуетті өнім берушілердің толық атауы, олардың тауарларға, жұмыстарға, көрсетілетін қызметтерге мәлімдеген бағалары;</w:t>
            </w:r>
          </w:p>
          <w:p w14:paraId="4496342E" w14:textId="7777777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кері қайтару себептерінің негіздемесін бере отырып, қабылданбаған конкурстық өтінімдер туралы;</w:t>
            </w:r>
          </w:p>
          <w:p w14:paraId="515C9DE7" w14:textId="77777777" w:rsidR="00A31AF6" w:rsidRPr="008C3BAF" w:rsidRDefault="00A31AF6" w:rsidP="00A31AF6">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конкурс жеңімпазы туралы мәліметтерді көрсете отырып, жазбаша түрде ресімделеді;</w:t>
            </w:r>
          </w:p>
          <w:p w14:paraId="76895D69" w14:textId="229F3E91" w:rsidR="00A31AF6" w:rsidRPr="008C3BAF" w:rsidRDefault="00A31AF6" w:rsidP="00041550">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 xml:space="preserve">7) </w:t>
            </w:r>
            <w:r w:rsidR="009F4E88" w:rsidRPr="008C3BAF">
              <w:rPr>
                <w:rFonts w:ascii="Times New Roman" w:hAnsi="Times New Roman"/>
                <w:color w:val="000000"/>
                <w:sz w:val="24"/>
                <w:szCs w:val="24"/>
              </w:rPr>
              <w:t>конкурстық өтінімдерді ұсыну мерзімі аяқталған күннен бастап 5 (бес) жұмыс күнінен кешіктірмей</w:t>
            </w:r>
            <w:r w:rsidR="009F4E88" w:rsidRPr="008C3BAF">
              <w:rPr>
                <w:rFonts w:ascii="Times New Roman" w:hAnsi="Times New Roman"/>
                <w:color w:val="000000"/>
                <w:sz w:val="24"/>
                <w:szCs w:val="24"/>
                <w:lang w:val="kk-KZ"/>
              </w:rPr>
              <w:t>,</w:t>
            </w:r>
            <w:r w:rsidR="009F4E88" w:rsidRPr="008C3BAF">
              <w:rPr>
                <w:rFonts w:ascii="Times New Roman" w:hAnsi="Times New Roman"/>
                <w:color w:val="000000"/>
                <w:sz w:val="24"/>
                <w:szCs w:val="24"/>
              </w:rPr>
              <w:t xml:space="preserve"> сатып алуды ұйымдастырушы </w:t>
            </w:r>
            <w:r w:rsidR="009F4E88" w:rsidRPr="008C3BAF">
              <w:rPr>
                <w:rFonts w:ascii="Times New Roman" w:hAnsi="Times New Roman"/>
                <w:b/>
                <w:bCs/>
                <w:color w:val="000000"/>
                <w:sz w:val="24"/>
                <w:szCs w:val="24"/>
              </w:rPr>
              <w:t>мемлекеттік сатып алу веб-порталында</w:t>
            </w:r>
            <w:r w:rsidR="009F4E88" w:rsidRPr="008C3BAF">
              <w:rPr>
                <w:rFonts w:ascii="Times New Roman" w:hAnsi="Times New Roman"/>
                <w:color w:val="000000"/>
                <w:sz w:val="24"/>
                <w:szCs w:val="24"/>
              </w:rPr>
              <w:t xml:space="preserve"> конкурстық өтінімдерді ұсынған әлеуетті өнім </w:t>
            </w:r>
            <w:r w:rsidR="009F4E88" w:rsidRPr="008C3BAF">
              <w:rPr>
                <w:rFonts w:ascii="Times New Roman" w:hAnsi="Times New Roman"/>
                <w:b/>
                <w:bCs/>
                <w:color w:val="000000"/>
                <w:sz w:val="24"/>
                <w:szCs w:val="24"/>
              </w:rPr>
              <w:lastRenderedPageBreak/>
              <w:t>берушілерге</w:t>
            </w:r>
            <w:r w:rsidR="009F4E88" w:rsidRPr="008C3BAF">
              <w:rPr>
                <w:rFonts w:ascii="Times New Roman" w:hAnsi="Times New Roman"/>
                <w:color w:val="000000"/>
                <w:sz w:val="24"/>
                <w:szCs w:val="24"/>
              </w:rPr>
              <w:t xml:space="preserve"> </w:t>
            </w:r>
            <w:r w:rsidR="009F4E88" w:rsidRPr="008C3BAF">
              <w:rPr>
                <w:rFonts w:ascii="Times New Roman" w:hAnsi="Times New Roman"/>
                <w:b/>
                <w:bCs/>
                <w:color w:val="000000"/>
                <w:sz w:val="24"/>
                <w:szCs w:val="24"/>
              </w:rPr>
              <w:t xml:space="preserve">ғана қолжетімді </w:t>
            </w:r>
            <w:r w:rsidR="009F4E88" w:rsidRPr="008C3BAF">
              <w:rPr>
                <w:rFonts w:ascii="Times New Roman" w:hAnsi="Times New Roman"/>
                <w:color w:val="000000"/>
                <w:sz w:val="24"/>
                <w:szCs w:val="24"/>
              </w:rPr>
              <w:t>конкурс</w:t>
            </w:r>
            <w:r w:rsidR="00041550" w:rsidRPr="008C3BAF">
              <w:rPr>
                <w:rFonts w:ascii="Times New Roman" w:hAnsi="Times New Roman"/>
                <w:color w:val="000000"/>
                <w:sz w:val="24"/>
                <w:szCs w:val="24"/>
                <w:lang w:val="kk-KZ"/>
              </w:rPr>
              <w:t>тың</w:t>
            </w:r>
            <w:r w:rsidR="009F4E88" w:rsidRPr="008C3BAF">
              <w:rPr>
                <w:rFonts w:ascii="Times New Roman" w:hAnsi="Times New Roman"/>
                <w:color w:val="000000"/>
                <w:sz w:val="24"/>
                <w:szCs w:val="24"/>
              </w:rPr>
              <w:t xml:space="preserve"> қорытындылары туралы </w:t>
            </w:r>
            <w:r w:rsidR="009F4E88" w:rsidRPr="008C3BAF">
              <w:rPr>
                <w:rFonts w:ascii="Times New Roman" w:hAnsi="Times New Roman"/>
                <w:b/>
                <w:bCs/>
                <w:color w:val="000000"/>
                <w:sz w:val="24"/>
                <w:szCs w:val="24"/>
              </w:rPr>
              <w:t>хабарлама орналастырады</w:t>
            </w:r>
            <w:r w:rsidR="00041550" w:rsidRPr="008C3BAF">
              <w:rPr>
                <w:rFonts w:ascii="Times New Roman" w:hAnsi="Times New Roman"/>
                <w:b/>
                <w:bCs/>
                <w:color w:val="000000"/>
                <w:sz w:val="24"/>
                <w:szCs w:val="24"/>
                <w:lang w:val="kk-KZ"/>
              </w:rPr>
              <w:t>.</w:t>
            </w:r>
          </w:p>
        </w:tc>
        <w:tc>
          <w:tcPr>
            <w:tcW w:w="2551" w:type="dxa"/>
          </w:tcPr>
          <w:p w14:paraId="12D002A6" w14:textId="0B825A61" w:rsidR="00A31AF6" w:rsidRPr="008C3BAF" w:rsidRDefault="00555059" w:rsidP="00A31AF6">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Мемлекеттік сатып алуды жүзеге асыру Қағидаларының 8-тарауындағы нормаларына сәйкес келтіру мақсатында.</w:t>
            </w:r>
          </w:p>
          <w:p w14:paraId="4BE47C45" w14:textId="22D1DFE1"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68868DC2" w14:textId="77777777" w:rsidR="00555059" w:rsidRPr="008C3BAF" w:rsidRDefault="00555059" w:rsidP="00A31AF6">
            <w:pPr>
              <w:spacing w:after="0" w:line="240" w:lineRule="auto"/>
              <w:ind w:left="20" w:firstLine="437"/>
              <w:jc w:val="both"/>
              <w:rPr>
                <w:rFonts w:ascii="Times New Roman" w:hAnsi="Times New Roman"/>
                <w:bCs/>
                <w:color w:val="000000"/>
                <w:sz w:val="24"/>
                <w:szCs w:val="24"/>
              </w:rPr>
            </w:pPr>
          </w:p>
          <w:p w14:paraId="17803EDB"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DF81E98"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2BA6830"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643BD167"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65DD3FB2"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73E1835A"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D78FEEB"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15D85484"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72F08F2"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52770035" w14:textId="7777777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3A4FD85B" w14:textId="51025652"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61B67495" w14:textId="2FA36E71"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BD0B7A0" w14:textId="01212F0C"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7116A27E" w14:textId="0C64B264"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0E1C53AA" w14:textId="6FC2501C"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0C883A96" w14:textId="613C3C12"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5ED9657D" w14:textId="55175C47"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7C3BF0E6" w14:textId="229590FB"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5EE7B689" w14:textId="7A529F4D"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4EB63EA3" w14:textId="408DE22F"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1E2AFF4A" w14:textId="72908808"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DBF860E" w14:textId="27869756"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71688652" w14:textId="51F5EDF3"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62B66E59" w14:textId="0BB43BD4"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1C67F249" w14:textId="5AC68BD2"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0DEEE510" w14:textId="20D64E43"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588523B3" w14:textId="06B76F2F"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463119CB" w14:textId="64B751AB"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67C4ED8D" w14:textId="08DA31A9"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35AFE867" w14:textId="2C9D3B3C" w:rsidR="00A31AF6" w:rsidRPr="008C3BAF" w:rsidRDefault="00A31AF6" w:rsidP="00A31AF6">
            <w:pPr>
              <w:spacing w:after="0" w:line="240" w:lineRule="auto"/>
              <w:ind w:left="20" w:firstLine="437"/>
              <w:jc w:val="both"/>
              <w:rPr>
                <w:rFonts w:ascii="Times New Roman" w:hAnsi="Times New Roman"/>
                <w:bCs/>
                <w:color w:val="000000"/>
                <w:sz w:val="24"/>
                <w:szCs w:val="24"/>
              </w:rPr>
            </w:pPr>
          </w:p>
          <w:p w14:paraId="26F63C39" w14:textId="4F711EDD" w:rsidR="005B0D92" w:rsidRPr="008C3BAF" w:rsidRDefault="005B0D92" w:rsidP="00A31AF6">
            <w:pPr>
              <w:spacing w:after="0" w:line="240" w:lineRule="auto"/>
              <w:ind w:left="20" w:firstLine="437"/>
              <w:jc w:val="both"/>
              <w:rPr>
                <w:rFonts w:ascii="Times New Roman" w:hAnsi="Times New Roman"/>
                <w:bCs/>
                <w:color w:val="000000"/>
                <w:sz w:val="24"/>
                <w:szCs w:val="24"/>
              </w:rPr>
            </w:pPr>
          </w:p>
          <w:p w14:paraId="41B9DB0D" w14:textId="3E1063C8" w:rsidR="005B0D92" w:rsidRPr="008C3BAF" w:rsidRDefault="005B0D92" w:rsidP="00A31AF6">
            <w:pPr>
              <w:spacing w:after="0" w:line="240" w:lineRule="auto"/>
              <w:ind w:left="20" w:firstLine="437"/>
              <w:jc w:val="both"/>
              <w:rPr>
                <w:rFonts w:ascii="Times New Roman" w:hAnsi="Times New Roman"/>
                <w:bCs/>
                <w:color w:val="000000"/>
                <w:sz w:val="24"/>
                <w:szCs w:val="24"/>
              </w:rPr>
            </w:pPr>
          </w:p>
          <w:p w14:paraId="15D0B2A5" w14:textId="02622642"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A625BF1" w14:textId="7A6DD53C"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629A67D4" w14:textId="588E297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60D9F1A7" w14:textId="241886AF"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BF3BA72" w14:textId="30447D35"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4E843345" w14:textId="40AFAFD0"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EF89EEC" w14:textId="12F58DD7"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14F3D3B" w14:textId="07ECEF42"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7A35CF8" w14:textId="41324D17"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41C451A2" w14:textId="237C8B5F"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BFB74FA" w14:textId="78C3A73C"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4F391ED" w14:textId="0F31DE95"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734B76D" w14:textId="0C6D740B"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E097A40" w14:textId="2CA3C231"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15D9C95" w14:textId="1F4CBE3F"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E2B409D" w14:textId="3C5ABD0C"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013526D" w14:textId="004DC3A4"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42572C38" w14:textId="254825F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BE586C4" w14:textId="0F6FE7B8"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3194181" w14:textId="0AF2CC88"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F9D28A4" w14:textId="6B2CEDFF"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35B34859" w14:textId="39EB49C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27A7A7D" w14:textId="7FB9D86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7B02D88" w14:textId="5CCF77C5"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E32B7B4" w14:textId="1ABE46E4"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0B24BC8" w14:textId="2311FEEA"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46D26E3" w14:textId="6A7977B4"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0F218CB" w14:textId="72AE0CDE"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A309AC9" w14:textId="55AEC77E"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D2808A3" w14:textId="73E02336"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8B3D230" w14:textId="25937A25"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5C196EA" w14:textId="0EC74EB3"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F22EBA4" w14:textId="49B6B86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1CD7914" w14:textId="42AA9B14"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60C2B8E" w14:textId="3BEFB68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63A7856" w14:textId="3C2781E4"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52AECB0A" w14:textId="16B015DA"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C431027" w14:textId="33CF9EB5"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3F084704" w14:textId="3B99464F"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022B2716" w14:textId="4C871710"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58C90C3" w14:textId="2C9A726A"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3C2423CD" w14:textId="517E3A66"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2934D78" w14:textId="180FDC72"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3388D1F7" w14:textId="22EBAE53"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468B6577" w14:textId="6CC072B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DFE2403" w14:textId="09B843DC"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7D100E4F" w14:textId="6C01E029"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F0181A7" w14:textId="17D7A7C8"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474C5B67" w14:textId="575B5DA7"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6724A456" w14:textId="03C15AD3"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2BC6137D" w14:textId="77777777" w:rsidR="00CD1137" w:rsidRPr="008C3BAF" w:rsidRDefault="00CD1137" w:rsidP="00A31AF6">
            <w:pPr>
              <w:spacing w:after="0" w:line="240" w:lineRule="auto"/>
              <w:ind w:left="20" w:firstLine="437"/>
              <w:jc w:val="both"/>
              <w:rPr>
                <w:rFonts w:ascii="Times New Roman" w:hAnsi="Times New Roman"/>
                <w:bCs/>
                <w:color w:val="000000"/>
                <w:sz w:val="24"/>
                <w:szCs w:val="24"/>
              </w:rPr>
            </w:pPr>
          </w:p>
          <w:p w14:paraId="18238392" w14:textId="77777777" w:rsidR="005B0D92" w:rsidRPr="008C3BAF" w:rsidRDefault="005B0D92" w:rsidP="005B0D92">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Ерекше тәртіпті қолдана отырып, Мемлекеттік сатып алуды жетілдіру шеңберінде конкурстық өтінімдерді қарау жағдайларын нақтылау қажет.</w:t>
            </w:r>
          </w:p>
          <w:p w14:paraId="4502F15D" w14:textId="257B47B1" w:rsidR="00A31AF6" w:rsidRPr="008C3BAF" w:rsidRDefault="005B0D92" w:rsidP="005B0D92">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Бұл норма әлеуетті өнім беруші оны әлеуетті өнім берушілер тізіміне енгізу туралы өтінішхат берілмеген лоттар бойынша конкурстық өтінімдер берген жағдайларда конкурстық комиссияның дұрыс шешімін қабылдауға мүмкіндік береді.</w:t>
            </w:r>
          </w:p>
          <w:p w14:paraId="1CF266F6"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A64AD9B"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2364DCAA"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6F7238ED"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BFECDC4"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928A0CF"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36ADFF6A"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C2C53A8"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B923F2D"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48E97D0"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3D62C0B5"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087B7CC"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1A2D0FF"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E388FD8"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AF316B3"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ABACAEF"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B08210B"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1E88442"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2026829D"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06D8214"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423DFDC"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6F4F9CF0"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C449A5B" w14:textId="777777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EE276B1" w14:textId="38738040"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20BE001" w14:textId="5C9D6E83"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EA583DD" w14:textId="4EC07AD1"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9349358" w14:textId="010574A2"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9582046" w14:textId="54DB0AD3"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23B2D72" w14:textId="634B64B9"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E640637" w14:textId="3E4F533B"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438E3D1" w14:textId="15887330"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2EB7BD00" w14:textId="59DA6431"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2A4298AC" w14:textId="57E7D566"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3F29EDD" w14:textId="3DC58B4E"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E7E1576" w14:textId="260A3FD0"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23ED046" w14:textId="6EC8F2BB"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2E14DFF4" w14:textId="71E05C65"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74576D7" w14:textId="4EED028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586C883" w14:textId="4EC730C4"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AA6ADB0" w14:textId="776214A6"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8BF0ABC" w14:textId="240B8D7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6A3EC66D" w14:textId="054F2648"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87C5419" w14:textId="64B328E8"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83546B7" w14:textId="3EE6ACAD"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327B4CA7" w14:textId="3F387A69"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4BCDC84" w14:textId="0C64B402"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E5A748A" w14:textId="3F35945F"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589C9DF" w14:textId="12121CD2"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BE86F97" w14:textId="7F0DE2BF"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2C0B2FF" w14:textId="459FB2FC"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AA238ED" w14:textId="5C6EAB98"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CB9DBB5" w14:textId="212E816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0270D4F" w14:textId="45364EB7"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F76931A" w14:textId="12F6375F"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AB6F2B5" w14:textId="2789D043"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6D077141" w14:textId="5190BF6D"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390C9955" w14:textId="33631876"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BAE44C0" w14:textId="67906A71"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2A505216" w14:textId="6669D215"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617EB9E9" w14:textId="77777777" w:rsidR="005B0D92" w:rsidRPr="008C3BAF" w:rsidRDefault="005B0D92" w:rsidP="005B0D92">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Қағидалардың 117-тармағына сәйкес келтіру мақсатында.</w:t>
            </w:r>
          </w:p>
          <w:p w14:paraId="79B27216" w14:textId="04D28836"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BC026CF" w14:textId="359D869A"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77418CA5" w14:textId="28BD99D1"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CC2B4C8" w14:textId="249E0592"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D486C42" w14:textId="3E6DFEFC"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CDBEFAD" w14:textId="3C86896E"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05302AD" w14:textId="5B9A65C9"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D3FC009" w14:textId="21B70851"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05C6C640" w14:textId="35B028EB"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421E8488" w14:textId="27CF21FC"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50578C73" w14:textId="49B3F1B1"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74BEBF2" w14:textId="7D96CBE0" w:rsidR="00A31AF6" w:rsidRPr="008C3BAF" w:rsidRDefault="00A31AF6" w:rsidP="00A31AF6">
            <w:pPr>
              <w:spacing w:after="0" w:line="240" w:lineRule="auto"/>
              <w:ind w:left="20" w:firstLine="437"/>
              <w:jc w:val="both"/>
              <w:rPr>
                <w:rFonts w:ascii="Times New Roman" w:hAnsi="Times New Roman"/>
                <w:bCs/>
                <w:color w:val="000000"/>
                <w:sz w:val="24"/>
                <w:szCs w:val="24"/>
                <w:lang w:val="kk-KZ"/>
              </w:rPr>
            </w:pPr>
          </w:p>
          <w:p w14:paraId="1D184724" w14:textId="476DDFCF"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5D2FD6B9" w14:textId="0F4D5ED6"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263BF33D" w14:textId="64EF272D"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45BED625" w14:textId="452A1964"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7B1CE3E5" w14:textId="1E5FCED7"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5BD540EB" w14:textId="1F285988"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69FF67EE" w14:textId="77777777" w:rsidR="005B0D92" w:rsidRPr="008C3BAF" w:rsidRDefault="005B0D92" w:rsidP="00A31AF6">
            <w:pPr>
              <w:spacing w:after="0" w:line="240" w:lineRule="auto"/>
              <w:ind w:left="20" w:firstLine="437"/>
              <w:jc w:val="both"/>
              <w:rPr>
                <w:rFonts w:ascii="Times New Roman" w:hAnsi="Times New Roman"/>
                <w:bCs/>
                <w:color w:val="000000"/>
                <w:sz w:val="24"/>
                <w:szCs w:val="24"/>
                <w:lang w:val="kk-KZ"/>
              </w:rPr>
            </w:pPr>
          </w:p>
          <w:p w14:paraId="4DCFAB2E" w14:textId="06F845B4" w:rsidR="00A31AF6" w:rsidRPr="008C3BAF" w:rsidRDefault="005B0D92" w:rsidP="00A31AF6">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 xml:space="preserve">Конкурс қорытындылары туралы хабарламада құпия мәліметтер мен таралуы шектелген мәліметтер ашылмайды, осыған байланысты оңайлату үшін мемлекеттік сатып алу веб-порталы конкурс </w:t>
            </w:r>
            <w:r w:rsidRPr="008C3BAF">
              <w:rPr>
                <w:rFonts w:ascii="Times New Roman" w:hAnsi="Times New Roman"/>
                <w:bCs/>
                <w:color w:val="000000"/>
                <w:sz w:val="24"/>
                <w:szCs w:val="24"/>
                <w:lang w:val="kk-KZ"/>
              </w:rPr>
              <w:lastRenderedPageBreak/>
              <w:t>қорытындылары туралы хабарлама жіберуді ұсынады.</w:t>
            </w:r>
          </w:p>
        </w:tc>
      </w:tr>
      <w:tr w:rsidR="007C331C" w:rsidRPr="008C3BAF" w14:paraId="6FA8EE47" w14:textId="77777777" w:rsidTr="00CD1137">
        <w:tc>
          <w:tcPr>
            <w:tcW w:w="425" w:type="dxa"/>
          </w:tcPr>
          <w:p w14:paraId="5E4CB634"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3FF6CCC5" w14:textId="1A3604C8" w:rsidR="007C331C" w:rsidRPr="008C3BAF" w:rsidRDefault="00956719"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119-тармақтың</w:t>
            </w:r>
            <w:r w:rsidR="007C331C" w:rsidRPr="008C3BAF">
              <w:rPr>
                <w:rFonts w:ascii="Times New Roman" w:hAnsi="Times New Roman"/>
                <w:color w:val="000000"/>
                <w:sz w:val="24"/>
                <w:szCs w:val="24"/>
              </w:rPr>
              <w:t xml:space="preserve"> 3) </w:t>
            </w:r>
            <w:r w:rsidRPr="008C3BAF">
              <w:rPr>
                <w:rFonts w:ascii="Times New Roman" w:hAnsi="Times New Roman"/>
                <w:color w:val="000000"/>
                <w:sz w:val="24"/>
                <w:szCs w:val="24"/>
                <w:lang w:val="kk-KZ"/>
              </w:rPr>
              <w:t>тармақшасы</w:t>
            </w:r>
            <w:r w:rsidR="00CD1137" w:rsidRPr="008C3BAF">
              <w:rPr>
                <w:rFonts w:ascii="Times New Roman" w:hAnsi="Times New Roman"/>
                <w:color w:val="000000"/>
                <w:sz w:val="24"/>
                <w:szCs w:val="24"/>
                <w:lang w:val="kk-KZ"/>
              </w:rPr>
              <w:t>ның екінші бөлігі</w:t>
            </w:r>
          </w:p>
        </w:tc>
        <w:tc>
          <w:tcPr>
            <w:tcW w:w="5528" w:type="dxa"/>
          </w:tcPr>
          <w:p w14:paraId="563621AE" w14:textId="38A0D3DB" w:rsidR="007C331C" w:rsidRPr="008C3BAF" w:rsidRDefault="00956719" w:rsidP="00956719">
            <w:pPr>
              <w:tabs>
                <w:tab w:val="left" w:pos="716"/>
              </w:tabs>
              <w:spacing w:after="0" w:line="240" w:lineRule="auto"/>
              <w:ind w:firstLine="31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Егер конкурсқа қатысуға біліктілік талаптарына және (немесе) конкурстық құжаттаманың талаптарына сай келетін бір өтінім ұсынылса, конкурс тәсілімен мемлекеттік сатып алу өткізілді деп танылады. Бұл ретте жасалған шарттың бағасы конкурсқа қатысуға арналған өтінімде көрсетілген әлеуетті өнім берушінің конкурстық баға ұсынысынан аспауға тиіс.</w:t>
            </w:r>
          </w:p>
        </w:tc>
        <w:tc>
          <w:tcPr>
            <w:tcW w:w="5529" w:type="dxa"/>
          </w:tcPr>
          <w:p w14:paraId="3D928FD9" w14:textId="4A10ABFB" w:rsidR="007C331C" w:rsidRPr="008C3BAF" w:rsidRDefault="00956719" w:rsidP="0095671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Егер конкурсқа қатысуға біліктілік талаптарына және (немесе) конкурстық құжаттаманың </w:t>
            </w:r>
            <w:r w:rsidRPr="008C3BAF">
              <w:rPr>
                <w:rFonts w:ascii="Times New Roman" w:hAnsi="Times New Roman"/>
                <w:b/>
                <w:bCs/>
                <w:color w:val="000000"/>
                <w:sz w:val="24"/>
                <w:szCs w:val="24"/>
                <w:lang w:val="kk-KZ"/>
              </w:rPr>
              <w:t>не</w:t>
            </w:r>
            <w:r w:rsidRPr="008C3BAF">
              <w:rPr>
                <w:rFonts w:ascii="Times New Roman" w:hAnsi="Times New Roman"/>
                <w:color w:val="000000"/>
                <w:sz w:val="24"/>
                <w:szCs w:val="24"/>
                <w:lang w:val="kk-KZ"/>
              </w:rPr>
              <w:t xml:space="preserve"> </w:t>
            </w:r>
            <w:r w:rsidRPr="008C3BAF">
              <w:rPr>
                <w:rFonts w:ascii="Times New Roman" w:hAnsi="Times New Roman"/>
                <w:b/>
                <w:bCs/>
                <w:color w:val="000000"/>
                <w:sz w:val="24"/>
                <w:szCs w:val="24"/>
                <w:lang w:val="kk-KZ"/>
              </w:rPr>
              <w:t>жазбаша сұрау салудың</w:t>
            </w:r>
            <w:r w:rsidRPr="008C3BAF">
              <w:rPr>
                <w:rFonts w:ascii="Times New Roman" w:hAnsi="Times New Roman"/>
                <w:color w:val="000000"/>
                <w:sz w:val="24"/>
                <w:szCs w:val="24"/>
                <w:lang w:val="kk-KZ"/>
              </w:rPr>
              <w:t xml:space="preserve"> талаптарына сай келетін бір өтінім ұсынылса, конкурс тәсілімен мемлекеттік сатып алу өткізілді деп танылады. Бұл ретте жасалған шарттың бағасы конкурсқа қатысуға арналған өтінімде көрсетілген әлеуетті өнім берушінің конкурстық баға ұсынысынан аспауға тиіс.</w:t>
            </w:r>
          </w:p>
        </w:tc>
        <w:tc>
          <w:tcPr>
            <w:tcW w:w="2551" w:type="dxa"/>
          </w:tcPr>
          <w:p w14:paraId="3AA539D8" w14:textId="62108FAE" w:rsidR="007C331C" w:rsidRPr="008C3BAF" w:rsidRDefault="00290589"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Конкурстар бойынша Қағидалар нормаларын 8000 АЕК-тен жоғары және оған дейін қолданудың біркелкілігі үшін.</w:t>
            </w:r>
          </w:p>
        </w:tc>
      </w:tr>
      <w:tr w:rsidR="007C331C" w:rsidRPr="008C3BAF" w14:paraId="09541594" w14:textId="77777777" w:rsidTr="00CD1137">
        <w:tc>
          <w:tcPr>
            <w:tcW w:w="425" w:type="dxa"/>
          </w:tcPr>
          <w:p w14:paraId="3ECA1FB1"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6B2E938D" w14:textId="328E73D8"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122</w:t>
            </w:r>
            <w:r w:rsidR="00290589" w:rsidRPr="008C3BAF">
              <w:rPr>
                <w:rFonts w:ascii="Times New Roman" w:hAnsi="Times New Roman"/>
                <w:color w:val="000000"/>
                <w:sz w:val="24"/>
                <w:szCs w:val="24"/>
                <w:lang w:val="kk-KZ"/>
              </w:rPr>
              <w:t>-тармақ</w:t>
            </w:r>
          </w:p>
        </w:tc>
        <w:tc>
          <w:tcPr>
            <w:tcW w:w="5528" w:type="dxa"/>
          </w:tcPr>
          <w:p w14:paraId="3E8A2F08" w14:textId="45278A5F" w:rsidR="007C331C" w:rsidRPr="008C3BAF" w:rsidRDefault="00290589"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122. Қарулы Күштердің </w:t>
            </w:r>
            <w:r w:rsidRPr="008C3BAF">
              <w:rPr>
                <w:rFonts w:ascii="Times New Roman" w:hAnsi="Times New Roman"/>
                <w:b/>
                <w:bCs/>
                <w:color w:val="000000"/>
                <w:sz w:val="24"/>
                <w:szCs w:val="24"/>
                <w:lang w:val="kk-KZ"/>
              </w:rPr>
              <w:t>жеке құрамын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 жөніндегі конкурстық құжаттама осы Қағидаларға 12-қосымшаға сәйкес нысан бойынша ресімделеді.</w:t>
            </w:r>
          </w:p>
        </w:tc>
        <w:tc>
          <w:tcPr>
            <w:tcW w:w="5529" w:type="dxa"/>
          </w:tcPr>
          <w:p w14:paraId="356BB1FE" w14:textId="2FC2E174" w:rsidR="007C331C" w:rsidRPr="008C3BAF" w:rsidRDefault="00290589"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122. Қарулы Күштердің </w:t>
            </w:r>
            <w:r w:rsidRPr="008C3BAF">
              <w:rPr>
                <w:rFonts w:ascii="Times New Roman" w:hAnsi="Times New Roman"/>
                <w:b/>
                <w:bCs/>
                <w:color w:val="000000"/>
                <w:sz w:val="24"/>
                <w:szCs w:val="24"/>
                <w:lang w:val="kk-KZ"/>
              </w:rPr>
              <w:t>қажеттілігі үшін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 жөніндегі конкурстық құжаттама осы Қағидаларға 12-қосымшаға сәйкес нысан бойынша ресімделеді.</w:t>
            </w:r>
          </w:p>
        </w:tc>
        <w:tc>
          <w:tcPr>
            <w:tcW w:w="2551" w:type="dxa"/>
          </w:tcPr>
          <w:p w14:paraId="0BC6EC73" w14:textId="0E578FBE" w:rsidR="00290589" w:rsidRPr="008C3BAF" w:rsidRDefault="00290589"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Редакциалық түзету.</w:t>
            </w:r>
          </w:p>
          <w:p w14:paraId="7F981B16" w14:textId="2BF839CE" w:rsidR="007C331C" w:rsidRPr="008C3BAF" w:rsidRDefault="00290589" w:rsidP="00290589">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Қағидалардың 15-параграфына сәйкес келтіру мақсатында.</w:t>
            </w:r>
          </w:p>
        </w:tc>
      </w:tr>
      <w:tr w:rsidR="007C331C" w:rsidRPr="008C3BAF" w14:paraId="32D941D9" w14:textId="77777777" w:rsidTr="00CD1137">
        <w:tc>
          <w:tcPr>
            <w:tcW w:w="425" w:type="dxa"/>
          </w:tcPr>
          <w:p w14:paraId="79CC8888"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369ECB55" w14:textId="30638F6F"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123</w:t>
            </w:r>
            <w:r w:rsidR="00290589" w:rsidRPr="008C3BAF">
              <w:rPr>
                <w:rFonts w:ascii="Times New Roman" w:hAnsi="Times New Roman"/>
                <w:color w:val="000000"/>
                <w:sz w:val="24"/>
                <w:szCs w:val="24"/>
                <w:lang w:val="kk-KZ"/>
              </w:rPr>
              <w:t>-тармақ</w:t>
            </w:r>
          </w:p>
        </w:tc>
        <w:tc>
          <w:tcPr>
            <w:tcW w:w="5528" w:type="dxa"/>
          </w:tcPr>
          <w:p w14:paraId="2074DECC" w14:textId="77777777" w:rsidR="00290589" w:rsidRPr="008C3BAF" w:rsidRDefault="00290589" w:rsidP="0029058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123. Қарулы Күштердің </w:t>
            </w:r>
            <w:r w:rsidRPr="008C3BAF">
              <w:rPr>
                <w:rFonts w:ascii="Times New Roman" w:hAnsi="Times New Roman"/>
                <w:b/>
                <w:bCs/>
                <w:color w:val="000000"/>
                <w:sz w:val="24"/>
                <w:szCs w:val="24"/>
                <w:lang w:val="kk-KZ"/>
              </w:rPr>
              <w:t>жеке құрамын</w:t>
            </w:r>
            <w:r w:rsidRPr="008C3BAF">
              <w:rPr>
                <w:rFonts w:ascii="Times New Roman" w:hAnsi="Times New Roman"/>
                <w:color w:val="000000"/>
                <w:sz w:val="24"/>
                <w:szCs w:val="24"/>
                <w:lang w:val="kk-KZ"/>
              </w:rPr>
              <w:t xml:space="preserve"> конкурс тәсілімен тамақтандыруды ұйымдастыру жөніндегі көрсетілетін қызметтерді мемлекеттік сатып алу қорытындылары туралы хаттама осы Қағидаларға 13-қосымшаға сәйкес ресімделеді.</w:t>
            </w:r>
          </w:p>
          <w:p w14:paraId="53164795" w14:textId="1BE7545F" w:rsidR="007C331C" w:rsidRPr="008C3BAF" w:rsidRDefault="00290589" w:rsidP="0029058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Қарулы Күштердің </w:t>
            </w:r>
            <w:r w:rsidRPr="008C3BAF">
              <w:rPr>
                <w:rFonts w:ascii="Times New Roman" w:hAnsi="Times New Roman"/>
                <w:b/>
                <w:bCs/>
                <w:color w:val="000000"/>
                <w:sz w:val="24"/>
                <w:szCs w:val="24"/>
                <w:lang w:val="kk-KZ"/>
              </w:rPr>
              <w:t>жеке құрамын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берушіні таңдау өлшемшарттары бойынша жүргізілген баллдар есебі осы Қағидаларға 14-қосымшаға сәйкес нысан бойынша ресімделеді.</w:t>
            </w:r>
          </w:p>
        </w:tc>
        <w:tc>
          <w:tcPr>
            <w:tcW w:w="5529" w:type="dxa"/>
          </w:tcPr>
          <w:p w14:paraId="2726EA0D" w14:textId="6E6959AF" w:rsidR="00290589" w:rsidRPr="008C3BAF" w:rsidRDefault="00290589" w:rsidP="0029058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123. Қарулы Күштердің </w:t>
            </w:r>
            <w:r w:rsidRPr="008C3BAF">
              <w:rPr>
                <w:rFonts w:ascii="Times New Roman" w:hAnsi="Times New Roman"/>
                <w:b/>
                <w:bCs/>
                <w:color w:val="000000"/>
                <w:sz w:val="24"/>
                <w:szCs w:val="24"/>
                <w:lang w:val="kk-KZ"/>
              </w:rPr>
              <w:t>қажеттілігі үшін</w:t>
            </w:r>
            <w:r w:rsidRPr="008C3BAF">
              <w:rPr>
                <w:rFonts w:ascii="Times New Roman" w:hAnsi="Times New Roman"/>
                <w:color w:val="000000"/>
                <w:sz w:val="24"/>
                <w:szCs w:val="24"/>
                <w:lang w:val="kk-KZ"/>
              </w:rPr>
              <w:t xml:space="preserve"> конкурс тәсілімен тамақтандыруды ұйымдастыру жөніндегі көрсетілетін қызметтерді мемлекеттік сатып алу қорытындылары туралы хаттама осы Қағидаларға 13-қосымшаға сәйкес ресімделеді.</w:t>
            </w:r>
          </w:p>
          <w:p w14:paraId="5BA0A4F3" w14:textId="63A18FAA" w:rsidR="007C331C" w:rsidRPr="008C3BAF" w:rsidRDefault="00290589" w:rsidP="0029058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Қарулы Күштердің </w:t>
            </w:r>
            <w:r w:rsidRPr="008C3BAF">
              <w:rPr>
                <w:rFonts w:ascii="Times New Roman" w:hAnsi="Times New Roman"/>
                <w:b/>
                <w:bCs/>
                <w:color w:val="000000"/>
                <w:sz w:val="24"/>
                <w:szCs w:val="24"/>
                <w:lang w:val="kk-KZ"/>
              </w:rPr>
              <w:t>қажеттілігі үшін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берушіні таңдау өлшемшарттары бойынша жүргізілген баллдар есебі осы Қағидаларға 14-қосымшаға сәйкес нысан бойынша ресімделеді.</w:t>
            </w:r>
          </w:p>
        </w:tc>
        <w:tc>
          <w:tcPr>
            <w:tcW w:w="2551" w:type="dxa"/>
          </w:tcPr>
          <w:p w14:paraId="560041BF" w14:textId="77777777" w:rsidR="00290589" w:rsidRPr="008C3BAF" w:rsidRDefault="00290589" w:rsidP="00290589">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Редакциалық түзету.</w:t>
            </w:r>
          </w:p>
          <w:p w14:paraId="3CE4DC03" w14:textId="62E72A9B" w:rsidR="007C331C" w:rsidRPr="008C3BAF" w:rsidRDefault="00290589" w:rsidP="00290589">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Қағидалардың 15-параграфына сәйкес келтіру мақсатында.</w:t>
            </w:r>
          </w:p>
        </w:tc>
      </w:tr>
      <w:tr w:rsidR="007C331C" w:rsidRPr="008C3BAF" w14:paraId="318FC068" w14:textId="77777777" w:rsidTr="00CD1137">
        <w:tc>
          <w:tcPr>
            <w:tcW w:w="425" w:type="dxa"/>
          </w:tcPr>
          <w:p w14:paraId="53BFE4BE"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03B72EBC" w14:textId="0BE16983" w:rsidR="007C331C" w:rsidRPr="008C3BAF" w:rsidRDefault="007C331C" w:rsidP="007C331C">
            <w:pPr>
              <w:spacing w:after="0" w:line="240" w:lineRule="auto"/>
              <w:jc w:val="center"/>
              <w:rPr>
                <w:rFonts w:ascii="Times New Roman" w:hAnsi="Times New Roman"/>
                <w:sz w:val="24"/>
                <w:szCs w:val="24"/>
                <w:lang w:val="kk-KZ"/>
              </w:rPr>
            </w:pPr>
            <w:r w:rsidRPr="008C3BAF">
              <w:rPr>
                <w:rFonts w:ascii="Times New Roman" w:hAnsi="Times New Roman"/>
                <w:color w:val="000000"/>
                <w:sz w:val="24"/>
                <w:szCs w:val="24"/>
              </w:rPr>
              <w:t>125</w:t>
            </w:r>
            <w:r w:rsidR="00EE2730" w:rsidRPr="008C3BAF">
              <w:rPr>
                <w:rFonts w:ascii="Times New Roman" w:hAnsi="Times New Roman"/>
                <w:color w:val="000000"/>
                <w:sz w:val="24"/>
                <w:szCs w:val="24"/>
                <w:lang w:val="kk-KZ"/>
              </w:rPr>
              <w:t>-тармақ</w:t>
            </w:r>
          </w:p>
        </w:tc>
        <w:tc>
          <w:tcPr>
            <w:tcW w:w="5528" w:type="dxa"/>
          </w:tcPr>
          <w:p w14:paraId="407CD226" w14:textId="77777777"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125. Қарулы Күштердің </w:t>
            </w:r>
            <w:r w:rsidRPr="008C3BAF">
              <w:rPr>
                <w:rFonts w:ascii="Times New Roman" w:hAnsi="Times New Roman"/>
                <w:b/>
                <w:bCs/>
                <w:color w:val="000000"/>
                <w:sz w:val="24"/>
                <w:szCs w:val="24"/>
                <w:lang w:val="kk-KZ"/>
              </w:rPr>
              <w:t>жеке құрамын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 кезінде:</w:t>
            </w:r>
          </w:p>
          <w:p w14:paraId="298061C0" w14:textId="1B6A0F3C"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әлеуетті өнім берушілердің баға ұсыныстарын бағалау мен салыстыру рәсімдері жүзеге асырылмайды;</w:t>
            </w:r>
          </w:p>
          <w:p w14:paraId="6311A0DA" w14:textId="4ED72938"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2) конкурсқа қатысуға рұқсат беру туралы хаттама ресімделмейді;</w:t>
            </w:r>
          </w:p>
          <w:p w14:paraId="139649E0" w14:textId="2F551A91" w:rsidR="007C331C" w:rsidRPr="008C3BAF" w:rsidRDefault="00EE2730" w:rsidP="00EE2730">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3) Заңның 13-бабының талаптары қолданылмайды.</w:t>
            </w:r>
          </w:p>
        </w:tc>
        <w:tc>
          <w:tcPr>
            <w:tcW w:w="5529" w:type="dxa"/>
          </w:tcPr>
          <w:p w14:paraId="423CCCE7" w14:textId="715EBBA4" w:rsidR="00EE2730" w:rsidRPr="008C3BAF" w:rsidRDefault="00EE2730" w:rsidP="00EE2730">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lastRenderedPageBreak/>
              <w:t xml:space="preserve">125. Қарулы Күштердің </w:t>
            </w:r>
            <w:r w:rsidRPr="008C3BAF">
              <w:rPr>
                <w:rFonts w:ascii="Times New Roman" w:hAnsi="Times New Roman"/>
                <w:b/>
                <w:bCs/>
                <w:color w:val="000000"/>
                <w:sz w:val="24"/>
                <w:szCs w:val="24"/>
                <w:lang w:val="kk-KZ"/>
              </w:rPr>
              <w:t>қажеттілігі үшін</w:t>
            </w:r>
            <w:r w:rsidRPr="008C3BAF">
              <w:rPr>
                <w:rFonts w:ascii="Times New Roman" w:hAnsi="Times New Roman"/>
                <w:color w:val="000000"/>
                <w:sz w:val="24"/>
                <w:szCs w:val="24"/>
                <w:lang w:val="kk-KZ"/>
              </w:rPr>
              <w:t xml:space="preserve"> </w:t>
            </w:r>
            <w:r w:rsidRPr="008C3BAF">
              <w:rPr>
                <w:rFonts w:ascii="Times New Roman" w:hAnsi="Times New Roman"/>
                <w:color w:val="000000"/>
                <w:sz w:val="24"/>
                <w:szCs w:val="24"/>
              </w:rPr>
              <w:t>тамақтандыруды ұйымдастыру жөніндегі көрсетілетін қызметтерді мемлекеттік сатып алу кезінде:</w:t>
            </w:r>
          </w:p>
          <w:p w14:paraId="318D854C" w14:textId="77777777" w:rsidR="00EE2730" w:rsidRPr="008C3BAF" w:rsidRDefault="00EE2730" w:rsidP="00EE2730">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1) әлеуетті өнім берушілердің баға ұсыныстарын бағалау мен салыстыру рәсімдері жүзеге асырылмайды;</w:t>
            </w:r>
          </w:p>
          <w:p w14:paraId="1D3F841C" w14:textId="77777777" w:rsidR="00EE2730" w:rsidRPr="008C3BAF" w:rsidRDefault="00EE2730" w:rsidP="00EE2730">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lastRenderedPageBreak/>
              <w:t>2) конкурсқа қатысуға рұқсат беру туралы хаттама ресімделмейді;</w:t>
            </w:r>
          </w:p>
          <w:p w14:paraId="05781C70" w14:textId="28BBF54C" w:rsidR="007C331C" w:rsidRPr="008C3BAF" w:rsidRDefault="00EE2730" w:rsidP="00EE2730">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3) Заңның 13-бабының талаптары қолданылмайды.</w:t>
            </w:r>
          </w:p>
        </w:tc>
        <w:tc>
          <w:tcPr>
            <w:tcW w:w="2551" w:type="dxa"/>
          </w:tcPr>
          <w:p w14:paraId="095CB6B1" w14:textId="77777777" w:rsidR="00290589" w:rsidRPr="008C3BAF" w:rsidRDefault="00290589" w:rsidP="00290589">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Редакциалық түзету.</w:t>
            </w:r>
          </w:p>
          <w:p w14:paraId="6BE7AAC9" w14:textId="44D950A9" w:rsidR="007C331C" w:rsidRPr="008C3BAF" w:rsidRDefault="00290589" w:rsidP="00290589">
            <w:pPr>
              <w:spacing w:after="0" w:line="240" w:lineRule="auto"/>
              <w:ind w:left="20" w:firstLine="437"/>
              <w:jc w:val="both"/>
              <w:rPr>
                <w:rFonts w:ascii="Times New Roman" w:hAnsi="Times New Roman"/>
                <w:bCs/>
                <w:color w:val="000000"/>
                <w:sz w:val="24"/>
                <w:szCs w:val="24"/>
              </w:rPr>
            </w:pPr>
            <w:r w:rsidRPr="008C3BAF">
              <w:rPr>
                <w:rFonts w:ascii="Times New Roman" w:hAnsi="Times New Roman"/>
                <w:bCs/>
                <w:color w:val="000000"/>
                <w:sz w:val="24"/>
                <w:szCs w:val="24"/>
                <w:lang w:val="kk-KZ"/>
              </w:rPr>
              <w:t>Қағидалардың 15-параграфына сәйкес келтіру мақсатында.</w:t>
            </w:r>
          </w:p>
        </w:tc>
      </w:tr>
      <w:tr w:rsidR="00EE2730" w:rsidRPr="008C3BAF" w14:paraId="79A73FF4" w14:textId="77777777" w:rsidTr="00CD1137">
        <w:tc>
          <w:tcPr>
            <w:tcW w:w="425" w:type="dxa"/>
          </w:tcPr>
          <w:p w14:paraId="72D51219" w14:textId="77777777" w:rsidR="00EE2730" w:rsidRPr="008C3BAF" w:rsidRDefault="00EE2730" w:rsidP="00EE2730">
            <w:pPr>
              <w:pStyle w:val="af"/>
              <w:numPr>
                <w:ilvl w:val="0"/>
                <w:numId w:val="8"/>
              </w:numPr>
              <w:ind w:left="0" w:right="-108" w:firstLine="0"/>
              <w:jc w:val="center"/>
              <w:rPr>
                <w:color w:val="000000"/>
              </w:rPr>
            </w:pPr>
          </w:p>
        </w:tc>
        <w:tc>
          <w:tcPr>
            <w:tcW w:w="1986" w:type="dxa"/>
          </w:tcPr>
          <w:p w14:paraId="73242B63" w14:textId="7B80089B" w:rsidR="00EE2730" w:rsidRPr="008C3BAF" w:rsidRDefault="00EE2730" w:rsidP="00EE2730">
            <w:pPr>
              <w:spacing w:after="0" w:line="240" w:lineRule="auto"/>
              <w:jc w:val="center"/>
              <w:rPr>
                <w:rFonts w:ascii="Times New Roman" w:hAnsi="Times New Roman"/>
                <w:sz w:val="24"/>
                <w:szCs w:val="24"/>
                <w:lang w:val="kk-KZ"/>
              </w:rPr>
            </w:pPr>
            <w:r w:rsidRPr="008C3BAF">
              <w:rPr>
                <w:rFonts w:ascii="Times New Roman" w:hAnsi="Times New Roman"/>
                <w:color w:val="000000"/>
                <w:sz w:val="24"/>
                <w:szCs w:val="24"/>
              </w:rPr>
              <w:t>126</w:t>
            </w:r>
            <w:r w:rsidRPr="008C3BAF">
              <w:rPr>
                <w:rFonts w:ascii="Times New Roman" w:hAnsi="Times New Roman"/>
                <w:color w:val="000000"/>
                <w:sz w:val="24"/>
                <w:szCs w:val="24"/>
                <w:lang w:val="kk-KZ"/>
              </w:rPr>
              <w:t>-тармақ</w:t>
            </w:r>
          </w:p>
        </w:tc>
        <w:tc>
          <w:tcPr>
            <w:tcW w:w="5528" w:type="dxa"/>
          </w:tcPr>
          <w:p w14:paraId="4DA15ACB" w14:textId="264CEDED"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126. Біліктілік талаптарына және конкурстық құжаттама талаптарына сәйкес келетін және неғұрлым көп балл санын жинаған әлеуетті өнім беруші Қарулы Күштердің </w:t>
            </w:r>
            <w:r w:rsidRPr="008C3BAF">
              <w:rPr>
                <w:rFonts w:ascii="Times New Roman" w:hAnsi="Times New Roman"/>
                <w:b/>
                <w:bCs/>
                <w:color w:val="000000"/>
                <w:sz w:val="24"/>
                <w:szCs w:val="24"/>
                <w:lang w:val="kk-KZ"/>
              </w:rPr>
              <w:t>жеке құрамын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 конкурсының жеңімпазы болып танылады.</w:t>
            </w:r>
          </w:p>
        </w:tc>
        <w:tc>
          <w:tcPr>
            <w:tcW w:w="5529" w:type="dxa"/>
          </w:tcPr>
          <w:p w14:paraId="4224F1E4" w14:textId="27816385"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126. Біліктілік талаптарына және конкурстық құжаттама талаптарына сәйкес келетін және неғұрлым көп балл санын жинаған әлеуетті өнім беруші Қарулы Күштердің </w:t>
            </w:r>
            <w:r w:rsidRPr="008C3BAF">
              <w:rPr>
                <w:rFonts w:ascii="Times New Roman" w:hAnsi="Times New Roman"/>
                <w:b/>
                <w:bCs/>
                <w:color w:val="000000"/>
                <w:sz w:val="24"/>
                <w:szCs w:val="24"/>
                <w:lang w:val="kk-KZ"/>
              </w:rPr>
              <w:t>қажеттілігі үшін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 конкурсының жеңімпазы болып танылады.</w:t>
            </w:r>
          </w:p>
        </w:tc>
        <w:tc>
          <w:tcPr>
            <w:tcW w:w="2551" w:type="dxa"/>
          </w:tcPr>
          <w:p w14:paraId="168BAE3D" w14:textId="77777777" w:rsidR="00EE2730" w:rsidRPr="008C3BAF" w:rsidRDefault="00EE2730" w:rsidP="00EE2730">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Редакциалық түзету.</w:t>
            </w:r>
          </w:p>
          <w:p w14:paraId="1E6090FF" w14:textId="07A82744" w:rsidR="00EE2730" w:rsidRPr="008C3BAF" w:rsidRDefault="00EE2730" w:rsidP="00EE2730">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Қағидалардың 15-параграфына сәйкес келтіру мақсатында.</w:t>
            </w:r>
          </w:p>
        </w:tc>
      </w:tr>
      <w:tr w:rsidR="00EE2730" w:rsidRPr="008C3BAF" w14:paraId="39C2D120" w14:textId="77777777" w:rsidTr="00CD1137">
        <w:tc>
          <w:tcPr>
            <w:tcW w:w="425" w:type="dxa"/>
          </w:tcPr>
          <w:p w14:paraId="204D721F" w14:textId="77777777" w:rsidR="00EE2730" w:rsidRPr="008C3BAF" w:rsidRDefault="00EE2730" w:rsidP="00EE2730">
            <w:pPr>
              <w:pStyle w:val="af"/>
              <w:numPr>
                <w:ilvl w:val="0"/>
                <w:numId w:val="8"/>
              </w:numPr>
              <w:ind w:left="0" w:right="-108" w:firstLine="0"/>
              <w:jc w:val="center"/>
              <w:rPr>
                <w:color w:val="000000"/>
                <w:lang w:val="kk-KZ"/>
              </w:rPr>
            </w:pPr>
          </w:p>
        </w:tc>
        <w:tc>
          <w:tcPr>
            <w:tcW w:w="1986" w:type="dxa"/>
          </w:tcPr>
          <w:p w14:paraId="561FDA1D" w14:textId="6CE130A2" w:rsidR="00EE2730" w:rsidRPr="008C3BAF" w:rsidRDefault="00EE2730" w:rsidP="00EE2730">
            <w:pPr>
              <w:spacing w:after="0" w:line="240" w:lineRule="auto"/>
              <w:jc w:val="center"/>
              <w:rPr>
                <w:rFonts w:ascii="Times New Roman" w:hAnsi="Times New Roman"/>
                <w:sz w:val="24"/>
                <w:szCs w:val="24"/>
                <w:lang w:val="kk-KZ"/>
              </w:rPr>
            </w:pPr>
            <w:r w:rsidRPr="008C3BAF">
              <w:rPr>
                <w:rFonts w:ascii="Times New Roman" w:hAnsi="Times New Roman"/>
                <w:color w:val="000000"/>
                <w:sz w:val="24"/>
                <w:szCs w:val="24"/>
              </w:rPr>
              <w:t>127</w:t>
            </w:r>
            <w:r w:rsidRPr="008C3BAF">
              <w:rPr>
                <w:rFonts w:ascii="Times New Roman" w:hAnsi="Times New Roman"/>
                <w:color w:val="000000"/>
                <w:sz w:val="24"/>
                <w:szCs w:val="24"/>
                <w:lang w:val="kk-KZ"/>
              </w:rPr>
              <w:t>-тармақ</w:t>
            </w:r>
          </w:p>
        </w:tc>
        <w:tc>
          <w:tcPr>
            <w:tcW w:w="5528" w:type="dxa"/>
          </w:tcPr>
          <w:p w14:paraId="1EFF75FC" w14:textId="2464230F"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127. Қағидалардың осы кіші бөлімінде өзгеше көзделмесе, Қарулы Күштердің </w:t>
            </w:r>
            <w:r w:rsidRPr="008C3BAF">
              <w:rPr>
                <w:rFonts w:ascii="Times New Roman" w:hAnsi="Times New Roman"/>
                <w:b/>
                <w:bCs/>
                <w:color w:val="000000"/>
                <w:sz w:val="24"/>
                <w:szCs w:val="24"/>
                <w:lang w:val="kk-KZ"/>
              </w:rPr>
              <w:t>жеке құрамын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алуды жүзеге асыру тәртібі Заңға және осы Қағидаларға сәйкес жүзеге асырылады.</w:t>
            </w:r>
          </w:p>
        </w:tc>
        <w:tc>
          <w:tcPr>
            <w:tcW w:w="5529" w:type="dxa"/>
          </w:tcPr>
          <w:p w14:paraId="495E0A28" w14:textId="177DC5C9" w:rsidR="00EE2730" w:rsidRPr="008C3BAF" w:rsidRDefault="00EE2730" w:rsidP="00EE2730">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127. Қағидалардың осы кіші бөлімінде өзгеше көзделмесе, Қарулы Күштердің </w:t>
            </w:r>
            <w:r w:rsidRPr="008C3BAF">
              <w:rPr>
                <w:rFonts w:ascii="Times New Roman" w:hAnsi="Times New Roman"/>
                <w:b/>
                <w:bCs/>
                <w:color w:val="000000"/>
                <w:sz w:val="24"/>
                <w:szCs w:val="24"/>
                <w:lang w:val="kk-KZ"/>
              </w:rPr>
              <w:t>қажеттілігі үшін</w:t>
            </w:r>
            <w:r w:rsidRPr="008C3BAF">
              <w:rPr>
                <w:rFonts w:ascii="Times New Roman" w:hAnsi="Times New Roman"/>
                <w:color w:val="000000"/>
                <w:sz w:val="24"/>
                <w:szCs w:val="24"/>
                <w:lang w:val="kk-KZ"/>
              </w:rPr>
              <w:t xml:space="preserve"> тамақтандыруды ұйымдастыру жөніндегі көрсетілетін қызметтерді мемлекеттік сатып алуды жүзеге асыру тәртібі Заңға және осы Қағидаларға сәйкес жүзеге асырылады.</w:t>
            </w:r>
          </w:p>
        </w:tc>
        <w:tc>
          <w:tcPr>
            <w:tcW w:w="2551" w:type="dxa"/>
          </w:tcPr>
          <w:p w14:paraId="2E1CCAE7" w14:textId="77777777" w:rsidR="00EE2730" w:rsidRPr="008C3BAF" w:rsidRDefault="00EE2730" w:rsidP="00EE2730">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Редакциалық түзету.</w:t>
            </w:r>
          </w:p>
          <w:p w14:paraId="37B8708E" w14:textId="21A0B951" w:rsidR="00EE2730" w:rsidRPr="008C3BAF" w:rsidRDefault="00EE2730" w:rsidP="00EE2730">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Қағидалардың 15-параграфына сәйкес келтіру мақсатында.</w:t>
            </w:r>
          </w:p>
        </w:tc>
      </w:tr>
      <w:tr w:rsidR="007C331C" w:rsidRPr="008C3BAF" w14:paraId="35982111" w14:textId="77777777" w:rsidTr="00CD1137">
        <w:tc>
          <w:tcPr>
            <w:tcW w:w="425" w:type="dxa"/>
          </w:tcPr>
          <w:p w14:paraId="01DD94CA"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2CA1CCE5" w14:textId="23171CB2" w:rsidR="007C331C" w:rsidRPr="008C3BAF" w:rsidRDefault="007C331C" w:rsidP="007C331C">
            <w:pPr>
              <w:spacing w:after="0" w:line="240" w:lineRule="auto"/>
              <w:jc w:val="center"/>
              <w:rPr>
                <w:rFonts w:ascii="Times New Roman" w:hAnsi="Times New Roman"/>
                <w:sz w:val="24"/>
                <w:szCs w:val="24"/>
                <w:lang w:val="kk-KZ"/>
              </w:rPr>
            </w:pPr>
            <w:r w:rsidRPr="008C3BAF">
              <w:rPr>
                <w:rFonts w:ascii="Times New Roman" w:hAnsi="Times New Roman"/>
                <w:color w:val="000000"/>
                <w:sz w:val="24"/>
                <w:szCs w:val="24"/>
              </w:rPr>
              <w:t>136-2</w:t>
            </w:r>
            <w:r w:rsidR="00DC1B57" w:rsidRPr="008C3BAF">
              <w:rPr>
                <w:rFonts w:ascii="Times New Roman" w:hAnsi="Times New Roman"/>
                <w:color w:val="000000"/>
                <w:sz w:val="24"/>
                <w:szCs w:val="24"/>
                <w:lang w:val="kk-KZ"/>
              </w:rPr>
              <w:t>-тармақ</w:t>
            </w:r>
          </w:p>
        </w:tc>
        <w:tc>
          <w:tcPr>
            <w:tcW w:w="5528" w:type="dxa"/>
          </w:tcPr>
          <w:p w14:paraId="563E39EB" w14:textId="69B1429E" w:rsidR="007C331C" w:rsidRPr="008C3BAF" w:rsidRDefault="007C331C" w:rsidP="007C331C">
            <w:pPr>
              <w:spacing w:after="0" w:line="240" w:lineRule="auto"/>
              <w:ind w:firstLine="400"/>
              <w:jc w:val="both"/>
              <w:rPr>
                <w:rFonts w:ascii="Times New Roman" w:hAnsi="Times New Roman"/>
                <w:color w:val="000000"/>
                <w:sz w:val="24"/>
                <w:szCs w:val="24"/>
              </w:rPr>
            </w:pPr>
            <w:bookmarkStart w:id="1" w:name="z2086"/>
            <w:r w:rsidRPr="008C3BAF">
              <w:rPr>
                <w:rFonts w:ascii="Times New Roman" w:hAnsi="Times New Roman"/>
                <w:b/>
                <w:bCs/>
                <w:color w:val="000000"/>
                <w:sz w:val="24"/>
                <w:szCs w:val="24"/>
              </w:rPr>
              <w:t>136</w:t>
            </w:r>
            <w:r w:rsidRPr="008C3BAF">
              <w:rPr>
                <w:rFonts w:ascii="Times New Roman" w:hAnsi="Times New Roman"/>
                <w:b/>
                <w:bCs/>
                <w:color w:val="000000"/>
                <w:sz w:val="24"/>
                <w:szCs w:val="24"/>
                <w:lang w:val="kk-KZ"/>
              </w:rPr>
              <w:t>-2.</w:t>
            </w:r>
            <w:r w:rsidRPr="008C3BAF">
              <w:rPr>
                <w:rFonts w:ascii="Times New Roman" w:hAnsi="Times New Roman"/>
                <w:color w:val="000000"/>
                <w:sz w:val="24"/>
                <w:szCs w:val="24"/>
                <w:lang w:val="kk-KZ"/>
              </w:rPr>
              <w:t xml:space="preserve"> </w:t>
            </w:r>
            <w:r w:rsidR="00CD4D9D" w:rsidRPr="008C3BAF">
              <w:rPr>
                <w:rFonts w:ascii="Times New Roman" w:hAnsi="Times New Roman"/>
                <w:b/>
                <w:bCs/>
                <w:color w:val="000000"/>
                <w:sz w:val="24"/>
                <w:szCs w:val="24"/>
                <w:lang w:val="kk-KZ"/>
              </w:rPr>
              <w:t>Жоқ</w:t>
            </w:r>
            <w:r w:rsidRPr="008C3BAF">
              <w:rPr>
                <w:rFonts w:ascii="Times New Roman" w:hAnsi="Times New Roman"/>
                <w:b/>
                <w:bCs/>
                <w:color w:val="000000"/>
                <w:sz w:val="24"/>
                <w:szCs w:val="24"/>
              </w:rPr>
              <w:t>.</w:t>
            </w:r>
          </w:p>
          <w:bookmarkEnd w:id="1"/>
          <w:p w14:paraId="2C40DD37" w14:textId="77777777" w:rsidR="007C331C" w:rsidRPr="008C3BAF" w:rsidRDefault="007C331C" w:rsidP="007C331C">
            <w:pPr>
              <w:spacing w:after="0" w:line="240" w:lineRule="auto"/>
              <w:ind w:firstLine="400"/>
              <w:jc w:val="both"/>
              <w:rPr>
                <w:rFonts w:ascii="Times New Roman" w:hAnsi="Times New Roman"/>
                <w:color w:val="000000"/>
                <w:sz w:val="24"/>
                <w:szCs w:val="24"/>
              </w:rPr>
            </w:pPr>
          </w:p>
        </w:tc>
        <w:tc>
          <w:tcPr>
            <w:tcW w:w="5529" w:type="dxa"/>
          </w:tcPr>
          <w:p w14:paraId="7CFEDDCD" w14:textId="42E6A51C" w:rsidR="00FE76B8" w:rsidRPr="008C3BAF" w:rsidRDefault="007C331C" w:rsidP="007C331C">
            <w:pPr>
              <w:spacing w:after="0" w:line="240" w:lineRule="auto"/>
              <w:ind w:firstLine="400"/>
              <w:jc w:val="both"/>
              <w:rPr>
                <w:rFonts w:ascii="Times New Roman" w:hAnsi="Times New Roman"/>
                <w:b/>
                <w:color w:val="000000"/>
                <w:sz w:val="24"/>
                <w:szCs w:val="24"/>
                <w:lang w:val="kk-KZ"/>
              </w:rPr>
            </w:pPr>
            <w:r w:rsidRPr="008C3BAF">
              <w:rPr>
                <w:rFonts w:ascii="Times New Roman" w:hAnsi="Times New Roman"/>
                <w:b/>
                <w:bCs/>
                <w:color w:val="000000"/>
                <w:sz w:val="24"/>
                <w:szCs w:val="24"/>
              </w:rPr>
              <w:t>136</w:t>
            </w:r>
            <w:r w:rsidRPr="008C3BAF">
              <w:rPr>
                <w:rFonts w:ascii="Times New Roman" w:hAnsi="Times New Roman"/>
                <w:b/>
                <w:bCs/>
                <w:color w:val="000000"/>
                <w:sz w:val="24"/>
                <w:szCs w:val="24"/>
                <w:lang w:val="kk-KZ"/>
              </w:rPr>
              <w:t>-2</w:t>
            </w:r>
            <w:r w:rsidR="00FE76B8" w:rsidRPr="008C3BAF">
              <w:rPr>
                <w:rFonts w:ascii="Times New Roman" w:hAnsi="Times New Roman"/>
                <w:b/>
                <w:bCs/>
                <w:color w:val="000000"/>
                <w:sz w:val="24"/>
                <w:szCs w:val="24"/>
                <w:lang w:val="kk-KZ"/>
              </w:rPr>
              <w:t>.</w:t>
            </w:r>
            <w:r w:rsidRPr="008C3BAF">
              <w:rPr>
                <w:rFonts w:ascii="Times New Roman" w:hAnsi="Times New Roman"/>
                <w:b/>
                <w:color w:val="000000"/>
                <w:sz w:val="24"/>
                <w:szCs w:val="24"/>
                <w:lang w:val="kk-KZ"/>
              </w:rPr>
              <w:t xml:space="preserve"> </w:t>
            </w:r>
            <w:r w:rsidR="00FE76B8" w:rsidRPr="008C3BAF">
              <w:rPr>
                <w:rFonts w:ascii="Times New Roman" w:hAnsi="Times New Roman"/>
                <w:b/>
                <w:color w:val="000000"/>
                <w:sz w:val="24"/>
                <w:szCs w:val="24"/>
                <w:lang w:val="kk-KZ"/>
              </w:rPr>
              <w:t xml:space="preserve">Айлық есептік көрсеткіштің сегіз мың еселенген мөлшеріне дейінгі конкурстар бойынша бір көзден алу тәсілімен тауарларды, жұмыстарды, көрсетілетін қызметтерді мемлекеттік сатып алуды </w:t>
            </w:r>
            <w:r w:rsidR="00B3163A" w:rsidRPr="008C3BAF">
              <w:rPr>
                <w:rFonts w:ascii="Times New Roman" w:hAnsi="Times New Roman"/>
                <w:b/>
                <w:color w:val="000000"/>
                <w:sz w:val="24"/>
                <w:szCs w:val="24"/>
                <w:lang w:val="kk-KZ"/>
              </w:rPr>
              <w:t>жүзеге асыру кезінде</w:t>
            </w:r>
            <w:r w:rsidR="00FE76B8" w:rsidRPr="008C3BAF">
              <w:rPr>
                <w:rFonts w:ascii="Times New Roman" w:hAnsi="Times New Roman"/>
                <w:b/>
                <w:color w:val="000000"/>
                <w:sz w:val="24"/>
                <w:szCs w:val="24"/>
                <w:lang w:val="kk-KZ"/>
              </w:rPr>
              <w:t xml:space="preserve"> біліктілік талаптары Қазақстан Республикасының Рұқсаттар және хабарламалар туралы заңнамасына сәйкес берілген тиісті рұқсаты (лицензиясы) болуы қажет мемлекеттік сатып алуды қоспағанда, әлеуетті өнім берушілерге қолданылмайды.</w:t>
            </w:r>
          </w:p>
          <w:p w14:paraId="4F734F96" w14:textId="42F150EA" w:rsidR="007C331C" w:rsidRPr="008C3BAF" w:rsidRDefault="007C331C" w:rsidP="007C331C">
            <w:pPr>
              <w:spacing w:after="0" w:line="240" w:lineRule="auto"/>
              <w:ind w:firstLine="400"/>
              <w:jc w:val="both"/>
              <w:rPr>
                <w:rFonts w:ascii="Times New Roman" w:hAnsi="Times New Roman"/>
                <w:color w:val="000000"/>
                <w:sz w:val="24"/>
                <w:szCs w:val="24"/>
                <w:lang w:val="kk-KZ"/>
              </w:rPr>
            </w:pPr>
          </w:p>
        </w:tc>
        <w:tc>
          <w:tcPr>
            <w:tcW w:w="2551" w:type="dxa"/>
          </w:tcPr>
          <w:p w14:paraId="295178E8" w14:textId="6281C72A" w:rsidR="007C331C" w:rsidRPr="008C3BAF" w:rsidRDefault="00942A7F" w:rsidP="00B3163A">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Электрондық мемлекеттік сатып алу нормаларын осыған ұқсас келтіру үшін және 8000 АЕК-ке дейінгі мемлекеттік сатып алулар бойынша әлеуетті өнім берушілерге қойылатын біліктілік талаптары көзделмеген Қағидалардың нормасына сәйкес.</w:t>
            </w:r>
          </w:p>
        </w:tc>
      </w:tr>
      <w:tr w:rsidR="007C331C" w:rsidRPr="008C3BAF" w14:paraId="643DB8BB" w14:textId="77777777" w:rsidTr="00CD1137">
        <w:tc>
          <w:tcPr>
            <w:tcW w:w="425" w:type="dxa"/>
          </w:tcPr>
          <w:p w14:paraId="28395947"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3B22B2F0" w14:textId="1FDC52A3" w:rsidR="007C331C" w:rsidRPr="008C3BAF" w:rsidRDefault="00942A7F"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w:t>
            </w:r>
            <w:r w:rsidR="007C331C" w:rsidRPr="008C3BAF">
              <w:rPr>
                <w:rFonts w:ascii="Times New Roman" w:hAnsi="Times New Roman"/>
                <w:color w:val="000000"/>
                <w:sz w:val="24"/>
                <w:szCs w:val="24"/>
              </w:rPr>
              <w:t>49</w:t>
            </w:r>
            <w:r w:rsidRPr="008C3BAF">
              <w:rPr>
                <w:rFonts w:ascii="Times New Roman" w:hAnsi="Times New Roman"/>
                <w:color w:val="000000"/>
                <w:sz w:val="24"/>
                <w:szCs w:val="24"/>
                <w:lang w:val="kk-KZ"/>
              </w:rPr>
              <w:t>-тармақ</w:t>
            </w:r>
          </w:p>
        </w:tc>
        <w:tc>
          <w:tcPr>
            <w:tcW w:w="5528" w:type="dxa"/>
          </w:tcPr>
          <w:p w14:paraId="14329052" w14:textId="365ABEEB"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149. </w:t>
            </w:r>
            <w:r w:rsidR="0035676C" w:rsidRPr="008C3BAF">
              <w:rPr>
                <w:rFonts w:ascii="Times New Roman" w:hAnsi="Times New Roman"/>
                <w:color w:val="000000"/>
                <w:sz w:val="24"/>
                <w:szCs w:val="24"/>
                <w:lang w:val="kk-KZ"/>
              </w:rPr>
              <w:t xml:space="preserve">Егер тапсырыс берушінің қолы қойылған мемлекеттік сатып алу туралы шартқа екінші орын алған әлеуетті өнім беруші белгіленген мерзімде </w:t>
            </w:r>
            <w:r w:rsidR="0035676C" w:rsidRPr="008C3BAF">
              <w:rPr>
                <w:rFonts w:ascii="Times New Roman" w:hAnsi="Times New Roman"/>
                <w:color w:val="000000"/>
                <w:sz w:val="24"/>
                <w:szCs w:val="24"/>
                <w:lang w:val="kk-KZ"/>
              </w:rPr>
              <w:lastRenderedPageBreak/>
              <w:t>қол қоймаса, тапсырыс беруші қайтадан мемлекеттік сатып алуды жүзеге асырады.</w:t>
            </w:r>
          </w:p>
        </w:tc>
        <w:tc>
          <w:tcPr>
            <w:tcW w:w="5529" w:type="dxa"/>
          </w:tcPr>
          <w:p w14:paraId="72D762FE" w14:textId="664E10B0" w:rsidR="007C331C" w:rsidRPr="008C3BAF" w:rsidRDefault="00942A7F" w:rsidP="00111107">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149. Егер тапсырыс беруші</w:t>
            </w:r>
            <w:r w:rsidR="0035676C" w:rsidRPr="008C3BAF">
              <w:rPr>
                <w:rFonts w:ascii="Times New Roman" w:hAnsi="Times New Roman"/>
                <w:color w:val="000000"/>
                <w:sz w:val="24"/>
                <w:szCs w:val="24"/>
                <w:lang w:val="kk-KZ"/>
              </w:rPr>
              <w:t>нің</w:t>
            </w:r>
            <w:r w:rsidRPr="008C3BAF">
              <w:rPr>
                <w:rFonts w:ascii="Times New Roman" w:hAnsi="Times New Roman"/>
                <w:color w:val="000000"/>
                <w:sz w:val="24"/>
                <w:szCs w:val="24"/>
                <w:lang w:val="kk-KZ"/>
              </w:rPr>
              <w:t xml:space="preserve"> қол</w:t>
            </w:r>
            <w:r w:rsidR="0035676C" w:rsidRPr="008C3BAF">
              <w:rPr>
                <w:rFonts w:ascii="Times New Roman" w:hAnsi="Times New Roman"/>
                <w:color w:val="000000"/>
                <w:sz w:val="24"/>
                <w:szCs w:val="24"/>
                <w:lang w:val="kk-KZ"/>
              </w:rPr>
              <w:t>ы</w:t>
            </w:r>
            <w:r w:rsidRPr="008C3BAF">
              <w:rPr>
                <w:rFonts w:ascii="Times New Roman" w:hAnsi="Times New Roman"/>
                <w:color w:val="000000"/>
                <w:sz w:val="24"/>
                <w:szCs w:val="24"/>
                <w:lang w:val="kk-KZ"/>
              </w:rPr>
              <w:t xml:space="preserve"> </w:t>
            </w:r>
            <w:r w:rsidR="0035676C" w:rsidRPr="008C3BAF">
              <w:rPr>
                <w:rFonts w:ascii="Times New Roman" w:hAnsi="Times New Roman"/>
                <w:color w:val="000000"/>
                <w:sz w:val="24"/>
                <w:szCs w:val="24"/>
                <w:lang w:val="kk-KZ"/>
              </w:rPr>
              <w:t xml:space="preserve">қойылған </w:t>
            </w:r>
            <w:r w:rsidRPr="008C3BAF">
              <w:rPr>
                <w:rFonts w:ascii="Times New Roman" w:hAnsi="Times New Roman"/>
                <w:color w:val="000000"/>
                <w:sz w:val="24"/>
                <w:szCs w:val="24"/>
                <w:lang w:val="kk-KZ"/>
              </w:rPr>
              <w:t xml:space="preserve">мемлекеттік сатып алу туралы шартқа </w:t>
            </w:r>
            <w:r w:rsidR="0035676C" w:rsidRPr="008C3BAF">
              <w:rPr>
                <w:rFonts w:ascii="Times New Roman" w:hAnsi="Times New Roman"/>
                <w:color w:val="000000"/>
                <w:sz w:val="24"/>
                <w:szCs w:val="24"/>
                <w:lang w:val="kk-KZ"/>
              </w:rPr>
              <w:t xml:space="preserve">екінші орын алған әлеуетті өнім беруші </w:t>
            </w:r>
            <w:r w:rsidRPr="008C3BAF">
              <w:rPr>
                <w:rFonts w:ascii="Times New Roman" w:hAnsi="Times New Roman"/>
                <w:color w:val="000000"/>
                <w:sz w:val="24"/>
                <w:szCs w:val="24"/>
                <w:lang w:val="kk-KZ"/>
              </w:rPr>
              <w:t xml:space="preserve">белгіленген мерзімде қол қоймаса </w:t>
            </w:r>
            <w:r w:rsidRPr="008C3BAF">
              <w:rPr>
                <w:rFonts w:ascii="Times New Roman" w:hAnsi="Times New Roman"/>
                <w:b/>
                <w:bCs/>
                <w:color w:val="000000"/>
                <w:sz w:val="24"/>
                <w:szCs w:val="24"/>
                <w:lang w:val="kk-KZ"/>
              </w:rPr>
              <w:t xml:space="preserve">не мемлекеттік сатып алу туралы </w:t>
            </w:r>
            <w:r w:rsidRPr="008C3BAF">
              <w:rPr>
                <w:rFonts w:ascii="Times New Roman" w:hAnsi="Times New Roman"/>
                <w:b/>
                <w:bCs/>
                <w:color w:val="000000"/>
                <w:sz w:val="24"/>
                <w:szCs w:val="24"/>
                <w:lang w:val="kk-KZ"/>
              </w:rPr>
              <w:lastRenderedPageBreak/>
              <w:t>шарт жасаса отырып, мемлекеттік сатып алу туралы шарттың орындалуын қамтамасыз етуді, авансты (бар болса), демпингке қарсы соманы (бар болса) қамтамасыз етуді енгізбесе</w:t>
            </w:r>
            <w:r w:rsidRPr="008C3BAF">
              <w:rPr>
                <w:rFonts w:ascii="Times New Roman" w:hAnsi="Times New Roman"/>
                <w:color w:val="000000"/>
                <w:sz w:val="24"/>
                <w:szCs w:val="24"/>
                <w:lang w:val="kk-KZ"/>
              </w:rPr>
              <w:t xml:space="preserve">, тапсырыс беруші </w:t>
            </w:r>
            <w:r w:rsidR="0035676C" w:rsidRPr="008C3BAF">
              <w:rPr>
                <w:rFonts w:ascii="Times New Roman" w:hAnsi="Times New Roman"/>
                <w:color w:val="000000"/>
                <w:sz w:val="24"/>
                <w:szCs w:val="24"/>
                <w:lang w:val="kk-KZ"/>
              </w:rPr>
              <w:t xml:space="preserve">қайтадан </w:t>
            </w:r>
            <w:r w:rsidRPr="008C3BAF">
              <w:rPr>
                <w:rFonts w:ascii="Times New Roman" w:hAnsi="Times New Roman"/>
                <w:color w:val="000000"/>
                <w:sz w:val="24"/>
                <w:szCs w:val="24"/>
                <w:lang w:val="kk-KZ"/>
              </w:rPr>
              <w:t>мемлекеттік сатып алуды жүзеге асырады.</w:t>
            </w:r>
          </w:p>
        </w:tc>
        <w:tc>
          <w:tcPr>
            <w:tcW w:w="2551" w:type="dxa"/>
          </w:tcPr>
          <w:p w14:paraId="5A6B5F8E" w14:textId="23D315FE" w:rsidR="007C331C" w:rsidRPr="008C3BAF" w:rsidRDefault="00942A7F"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Осы Қағидалардың нормаларын қолдану біркелкілігі үшін.</w:t>
            </w:r>
          </w:p>
        </w:tc>
      </w:tr>
      <w:tr w:rsidR="007C331C" w:rsidRPr="008C3BAF" w14:paraId="22C77F31" w14:textId="77777777" w:rsidTr="00CD1137">
        <w:tc>
          <w:tcPr>
            <w:tcW w:w="425" w:type="dxa"/>
          </w:tcPr>
          <w:p w14:paraId="2EE4B839"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177C37D4" w14:textId="436D8BBC"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150</w:t>
            </w:r>
            <w:r w:rsidR="00111107" w:rsidRPr="008C3BAF">
              <w:rPr>
                <w:rFonts w:ascii="Times New Roman" w:hAnsi="Times New Roman"/>
                <w:color w:val="000000"/>
                <w:sz w:val="24"/>
                <w:szCs w:val="24"/>
                <w:lang w:val="kk-KZ"/>
              </w:rPr>
              <w:t>-тармақ</w:t>
            </w:r>
          </w:p>
        </w:tc>
        <w:tc>
          <w:tcPr>
            <w:tcW w:w="5528" w:type="dxa"/>
          </w:tcPr>
          <w:p w14:paraId="443363AF" w14:textId="702C7596" w:rsidR="007C331C" w:rsidRPr="008C3BAF" w:rsidRDefault="007C331C" w:rsidP="00063F44">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150. </w:t>
            </w:r>
            <w:r w:rsidR="00111107" w:rsidRPr="008C3BAF">
              <w:rPr>
                <w:rFonts w:ascii="Times New Roman" w:hAnsi="Times New Roman"/>
                <w:color w:val="000000"/>
                <w:sz w:val="24"/>
                <w:szCs w:val="24"/>
                <w:lang w:val="kk-KZ"/>
              </w:rPr>
              <w:t>Өнім беруші мемлекеттік сатып алу туралы шарт жасасқан күннен бастап 10 (он) жұмыс күні ішінде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(ол бар болса) енгізеді.</w:t>
            </w:r>
          </w:p>
        </w:tc>
        <w:tc>
          <w:tcPr>
            <w:tcW w:w="5529" w:type="dxa"/>
          </w:tcPr>
          <w:p w14:paraId="02840D90" w14:textId="6C735648" w:rsidR="007C331C" w:rsidRPr="008C3BAF" w:rsidRDefault="00942A7F"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150. Өнім беруші </w:t>
            </w:r>
            <w:r w:rsidRPr="008C3BAF">
              <w:rPr>
                <w:rFonts w:ascii="Times New Roman" w:hAnsi="Times New Roman"/>
                <w:b/>
                <w:bCs/>
                <w:color w:val="000000"/>
                <w:sz w:val="24"/>
                <w:szCs w:val="24"/>
                <w:lang w:val="kk-KZ"/>
              </w:rPr>
              <w:t>тараптар шартқа қол қойғаннан кейін тапсырыс беруші</w:t>
            </w:r>
            <w:r w:rsidRPr="008C3BAF">
              <w:rPr>
                <w:rFonts w:ascii="Times New Roman" w:hAnsi="Times New Roman"/>
                <w:color w:val="000000"/>
                <w:sz w:val="24"/>
                <w:szCs w:val="24"/>
                <w:lang w:val="kk-KZ"/>
              </w:rPr>
              <w:t xml:space="preserve"> мемлекеттік сатып алу туралы </w:t>
            </w:r>
            <w:r w:rsidRPr="008C3BAF">
              <w:rPr>
                <w:rFonts w:ascii="Times New Roman" w:hAnsi="Times New Roman"/>
                <w:b/>
                <w:bCs/>
                <w:color w:val="000000"/>
                <w:sz w:val="24"/>
                <w:szCs w:val="24"/>
                <w:lang w:val="kk-KZ"/>
              </w:rPr>
              <w:t>жасалған шартты тіркеген</w:t>
            </w:r>
            <w:r w:rsidRPr="008C3BAF">
              <w:rPr>
                <w:rFonts w:ascii="Times New Roman" w:hAnsi="Times New Roman"/>
                <w:color w:val="000000"/>
                <w:sz w:val="24"/>
                <w:szCs w:val="24"/>
                <w:lang w:val="kk-KZ"/>
              </w:rPr>
              <w:t xml:space="preserve"> күннен бастап 10 (он) жұмыс күні ішінде мемлекеттік сатып алу туралы шарттың орындалуын қамтамасыз етуді, авансты қамтамасыз етуді (</w:t>
            </w:r>
            <w:r w:rsidR="00063F44" w:rsidRPr="008C3BAF">
              <w:rPr>
                <w:rFonts w:ascii="Times New Roman" w:hAnsi="Times New Roman"/>
                <w:color w:val="000000"/>
                <w:sz w:val="24"/>
                <w:szCs w:val="24"/>
                <w:lang w:val="kk-KZ"/>
              </w:rPr>
              <w:t>шартта аванс көзделген жағдайда</w:t>
            </w:r>
            <w:r w:rsidRPr="008C3BAF">
              <w:rPr>
                <w:rFonts w:ascii="Times New Roman" w:hAnsi="Times New Roman"/>
                <w:color w:val="000000"/>
                <w:sz w:val="24"/>
                <w:szCs w:val="24"/>
                <w:lang w:val="kk-KZ"/>
              </w:rPr>
              <w:t xml:space="preserve">), </w:t>
            </w:r>
            <w:r w:rsidRPr="008C3BAF">
              <w:rPr>
                <w:rFonts w:ascii="Times New Roman" w:hAnsi="Times New Roman"/>
                <w:b/>
                <w:bCs/>
                <w:color w:val="000000"/>
                <w:sz w:val="24"/>
                <w:szCs w:val="24"/>
                <w:lang w:val="kk-KZ"/>
              </w:rPr>
              <w:t>сондай-ақ Қазақстан Республикасы Үкіметінің шешімімен ұлттық режимнен алып қоюлар белгіленген, өткізілетін мемлекеттік сатып алулар бойынша қазақстандық тауар өндірушілердің тізілімінде тұрған өнім берушіні қоспағанда,</w:t>
            </w:r>
            <w:r w:rsidRPr="008C3BAF">
              <w:rPr>
                <w:rFonts w:ascii="Times New Roman" w:hAnsi="Times New Roman"/>
                <w:color w:val="000000"/>
                <w:sz w:val="24"/>
                <w:szCs w:val="24"/>
                <w:lang w:val="kk-KZ"/>
              </w:rPr>
              <w:t xml:space="preserve"> демпингтік деп танылмайтын</w:t>
            </w:r>
            <w:r w:rsidR="00063F44" w:rsidRPr="008C3BAF">
              <w:rPr>
                <w:rFonts w:ascii="Times New Roman" w:hAnsi="Times New Roman"/>
                <w:color w:val="000000"/>
                <w:sz w:val="24"/>
                <w:szCs w:val="24"/>
                <w:lang w:val="kk-KZ"/>
              </w:rPr>
              <w:t>,</w:t>
            </w:r>
            <w:r w:rsidRPr="008C3BAF">
              <w:rPr>
                <w:rFonts w:ascii="Times New Roman" w:hAnsi="Times New Roman"/>
                <w:color w:val="000000"/>
                <w:sz w:val="24"/>
                <w:szCs w:val="24"/>
                <w:lang w:val="kk-KZ"/>
              </w:rPr>
              <w:t xml:space="preserve"> </w:t>
            </w:r>
            <w:r w:rsidR="00063F44" w:rsidRPr="008C3BAF">
              <w:rPr>
                <w:rFonts w:ascii="Times New Roman" w:hAnsi="Times New Roman"/>
                <w:color w:val="000000"/>
                <w:sz w:val="24"/>
                <w:szCs w:val="24"/>
                <w:lang w:val="kk-KZ"/>
              </w:rPr>
              <w:t>рұқсат етілетін ең төмен бағадан төмендетілген сомаға тең мөлшердегі соманы (ол бар болса) енгізеді.</w:t>
            </w:r>
          </w:p>
        </w:tc>
        <w:tc>
          <w:tcPr>
            <w:tcW w:w="2551" w:type="dxa"/>
          </w:tcPr>
          <w:p w14:paraId="28C2201A" w14:textId="44C797DB" w:rsidR="00942A7F" w:rsidRPr="008C3BAF" w:rsidRDefault="00063F44" w:rsidP="00942A7F">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М</w:t>
            </w:r>
            <w:r w:rsidR="00942A7F" w:rsidRPr="008C3BAF">
              <w:rPr>
                <w:rFonts w:ascii="Times New Roman" w:hAnsi="Times New Roman"/>
                <w:bCs/>
                <w:color w:val="000000"/>
                <w:sz w:val="24"/>
                <w:szCs w:val="24"/>
                <w:lang w:val="kk-KZ"/>
              </w:rPr>
              <w:t>емлекеттік сатып алу туралы заңнамада шарттың күшіне ену ұғымы ашылмаған, ол жасалған немесе тіркелген сәттен бастап күшіне енуі мүмкін.</w:t>
            </w:r>
          </w:p>
          <w:p w14:paraId="39D45B83" w14:textId="38199635" w:rsidR="007C331C" w:rsidRPr="008C3BAF" w:rsidRDefault="00942A7F" w:rsidP="00063F44">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Нормалардағы олқылықты жою үшін негізгі нормаларға енгізіледі, өйткені тек үлгілік шарттарда қазақстандық тауар өндірушілер шарттың орындалуын қамтамасыз етуді енгізуден босатылатыны көзделген.</w:t>
            </w:r>
          </w:p>
        </w:tc>
      </w:tr>
      <w:tr w:rsidR="007C331C" w:rsidRPr="008C3BAF" w14:paraId="60ED044D" w14:textId="77777777" w:rsidTr="00CD1137">
        <w:tc>
          <w:tcPr>
            <w:tcW w:w="425" w:type="dxa"/>
          </w:tcPr>
          <w:p w14:paraId="5A674308"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468367A4" w14:textId="0CD91FC3" w:rsidR="007C331C" w:rsidRPr="008C3BAF" w:rsidRDefault="007C331C"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rPr>
              <w:t>156</w:t>
            </w:r>
            <w:r w:rsidR="00FF7BFE" w:rsidRPr="008C3BAF">
              <w:rPr>
                <w:rFonts w:ascii="Times New Roman" w:hAnsi="Times New Roman"/>
                <w:color w:val="000000"/>
                <w:sz w:val="24"/>
                <w:szCs w:val="24"/>
                <w:lang w:val="kk-KZ"/>
              </w:rPr>
              <w:t>-тармақ</w:t>
            </w:r>
          </w:p>
        </w:tc>
        <w:tc>
          <w:tcPr>
            <w:tcW w:w="5528" w:type="dxa"/>
          </w:tcPr>
          <w:p w14:paraId="091CE3CA" w14:textId="77777777"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156. Тапсырыс беруші енгізілген шарттың орындалуын қамтамасыз етуді, авансты қамтамасыз етуді (бар болса), сондай-ақ демпингке қарсы соманы (бар болса) қамтамасыз ету сомасын өнім беруші шарт бойынша өз міндеттемелерін толық және тиісінше орындаған күннен бастап бес жұмыс күні ішінде, сондай-ақ өнім беруші шарттың қолданылу кезеңінде шарттың орындалуын </w:t>
            </w:r>
            <w:r w:rsidRPr="008C3BAF">
              <w:rPr>
                <w:rFonts w:ascii="Times New Roman" w:hAnsi="Times New Roman"/>
                <w:color w:val="000000"/>
                <w:sz w:val="24"/>
                <w:szCs w:val="24"/>
                <w:lang w:val="kk-KZ"/>
              </w:rPr>
              <w:lastRenderedPageBreak/>
              <w:t>қамтамасыз ету тәсілін ауыстыруды ұсынған жағдайда өнім берушіге қайтарады.</w:t>
            </w:r>
          </w:p>
          <w:p w14:paraId="33E4B0D3" w14:textId="2A2A0009"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Өнім беруші шарт бойынша қабылданған міндеттемелерді тиісінше орындамаған кезде тапсырыс беруші енгізілген шарттың орындалуын қамтамасыз етуді, авансты қамтамасыз етуді (бар болса), демпингке қарсы соманы (бар болса), жиынтығында мынадай талаптар сақталған кезде қайтарады:</w:t>
            </w:r>
          </w:p>
          <w:p w14:paraId="79CECD58" w14:textId="285012BE"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өнім берушінің тұрақсыздық айыбын (айыппұлды, өсімпұлды) төлеуі;</w:t>
            </w:r>
          </w:p>
          <w:p w14:paraId="1C09DC51" w14:textId="22EBC2B7"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шарттық міндеттемелерді толық орындау;</w:t>
            </w:r>
          </w:p>
          <w:p w14:paraId="21D727F7" w14:textId="4999A917" w:rsidR="007C331C" w:rsidRPr="008C3BAF" w:rsidRDefault="00F36DD2" w:rsidP="00F36DD2">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3) Тапсырыс берушінің қайтаруды растауы шарттың орындалуын қамтамасыз ету, авансты (бар болса), демпингке қарсы соманы (бар болса) қамтамасыз ету.</w:t>
            </w:r>
          </w:p>
        </w:tc>
        <w:tc>
          <w:tcPr>
            <w:tcW w:w="5529" w:type="dxa"/>
          </w:tcPr>
          <w:p w14:paraId="47D633EC" w14:textId="77777777"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 xml:space="preserve">156. Тапсырыс беруші енгізілген шарттың орындалуын қамтамасыз етуді, авансты қамтамасыз етуді (бар болса), сондай-ақ демпингке қарсы соманы (бар болса) қамтамасыз ету сомасын өнім беруші шарт бойынша өз міндеттемелерін толық және тиісінше орындаған күннен бастап бес жұмыс күні ішінде, сондай-ақ өнім беруші шарттың қолданылу кезеңінде шарттың орындалуын </w:t>
            </w:r>
            <w:r w:rsidRPr="008C3BAF">
              <w:rPr>
                <w:rFonts w:ascii="Times New Roman" w:hAnsi="Times New Roman"/>
                <w:color w:val="000000"/>
                <w:sz w:val="24"/>
                <w:szCs w:val="24"/>
                <w:lang w:val="kk-KZ"/>
              </w:rPr>
              <w:lastRenderedPageBreak/>
              <w:t>қамтамасыз ету тәсілін ауыстыруды ұсынған жағдайда өнім берушіге қайтарады.</w:t>
            </w:r>
          </w:p>
          <w:p w14:paraId="7F92C05E" w14:textId="77777777"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Өнім беруші шарт бойынша қабылданған міндеттемелерді тиісінше орындамаған кезде тапсырыс беруші енгізілген шарттың орындалуын қамтамасыз етуді, авансты қамтамасыз етуді (бар болса), демпингке қарсы соманы (бар болса), жиынтығында мынадай талаптар сақталған кезде қайтарады:</w:t>
            </w:r>
          </w:p>
          <w:p w14:paraId="3BEADBF9" w14:textId="77777777"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өнім берушінің тұрақсыздық айыбын (айыппұлды, өсімпұлды) төлеуі;</w:t>
            </w:r>
          </w:p>
          <w:p w14:paraId="3C05A2D1" w14:textId="77777777" w:rsidR="00F36DD2" w:rsidRPr="008C3BAF" w:rsidRDefault="00F36DD2" w:rsidP="00F36DD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2) шарттық міндеттемелерді толық орындау;</w:t>
            </w:r>
          </w:p>
          <w:p w14:paraId="390B957F" w14:textId="7F4E687C" w:rsidR="007C331C" w:rsidRPr="008C3BAF" w:rsidRDefault="007C331C"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b/>
                <w:bCs/>
                <w:color w:val="000000"/>
                <w:sz w:val="24"/>
                <w:szCs w:val="24"/>
                <w:lang w:val="kk-KZ"/>
              </w:rPr>
              <w:t xml:space="preserve">3) </w:t>
            </w:r>
            <w:r w:rsidR="00942A7F" w:rsidRPr="008C3BAF">
              <w:rPr>
                <w:rFonts w:ascii="Times New Roman" w:hAnsi="Times New Roman"/>
                <w:b/>
                <w:bCs/>
                <w:color w:val="000000"/>
                <w:sz w:val="24"/>
                <w:szCs w:val="24"/>
                <w:lang w:val="kk-KZ"/>
              </w:rPr>
              <w:t>тапсырыс берушіге келтірілген залалдың болмауы.</w:t>
            </w:r>
          </w:p>
        </w:tc>
        <w:tc>
          <w:tcPr>
            <w:tcW w:w="2551" w:type="dxa"/>
          </w:tcPr>
          <w:p w14:paraId="785AEAB4" w14:textId="3F7E9D35" w:rsidR="0065710B" w:rsidRPr="008C3BAF" w:rsidRDefault="0065710B"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«Мемлекеттік сатып алу туралы» Заңның 8-бабының 4-тармағына сәйкес келтіру мақсатында.</w:t>
            </w:r>
          </w:p>
          <w:p w14:paraId="32BEE892" w14:textId="77777777" w:rsidR="007C331C" w:rsidRPr="008C3BAF" w:rsidRDefault="007C331C" w:rsidP="0065710B">
            <w:pPr>
              <w:spacing w:after="0" w:line="240" w:lineRule="auto"/>
              <w:ind w:left="20" w:firstLine="437"/>
              <w:jc w:val="both"/>
              <w:rPr>
                <w:rFonts w:ascii="Times New Roman" w:hAnsi="Times New Roman"/>
                <w:bCs/>
                <w:color w:val="000000"/>
                <w:sz w:val="24"/>
                <w:szCs w:val="24"/>
                <w:lang w:val="kk-KZ"/>
              </w:rPr>
            </w:pPr>
          </w:p>
        </w:tc>
      </w:tr>
      <w:tr w:rsidR="007C331C" w:rsidRPr="008C3BAF" w14:paraId="29C02D35" w14:textId="77777777" w:rsidTr="00CD1137">
        <w:trPr>
          <w:trHeight w:val="1094"/>
        </w:trPr>
        <w:tc>
          <w:tcPr>
            <w:tcW w:w="425" w:type="dxa"/>
          </w:tcPr>
          <w:p w14:paraId="7FCAE0F3"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6D32AD52" w14:textId="77777777" w:rsidR="0065710B" w:rsidRPr="008C3BAF" w:rsidRDefault="0065710B"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Қағидаларға </w:t>
            </w:r>
          </w:p>
          <w:p w14:paraId="0F2B05DA" w14:textId="2598AD07" w:rsidR="007C331C" w:rsidRPr="008C3BAF" w:rsidRDefault="0065710B" w:rsidP="007C331C">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1-қосымша</w:t>
            </w:r>
          </w:p>
        </w:tc>
        <w:tc>
          <w:tcPr>
            <w:tcW w:w="5528" w:type="dxa"/>
          </w:tcPr>
          <w:p w14:paraId="2E6D3AAD" w14:textId="77777777" w:rsidR="0065710B" w:rsidRPr="008C3BAF" w:rsidRDefault="0065710B" w:rsidP="0065710B">
            <w:pPr>
              <w:spacing w:after="0" w:line="240" w:lineRule="auto"/>
              <w:ind w:left="2307" w:hanging="142"/>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Ерекше тәртіп қолданылатын,</w:t>
            </w:r>
          </w:p>
          <w:p w14:paraId="2F70BBC4" w14:textId="77777777" w:rsidR="0065710B" w:rsidRPr="008C3BAF" w:rsidRDefault="0065710B" w:rsidP="0065710B">
            <w:pPr>
              <w:spacing w:after="0" w:line="240" w:lineRule="auto"/>
              <w:ind w:left="2307" w:hanging="142"/>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алуды</w:t>
            </w:r>
          </w:p>
          <w:p w14:paraId="12E01B88" w14:textId="77777777" w:rsidR="0065710B" w:rsidRPr="008C3BAF" w:rsidRDefault="0065710B" w:rsidP="0065710B">
            <w:pPr>
              <w:spacing w:after="0" w:line="240" w:lineRule="auto"/>
              <w:ind w:left="2307" w:hanging="142"/>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жүзеге асыру қағидаларына</w:t>
            </w:r>
          </w:p>
          <w:p w14:paraId="6D5EB63C" w14:textId="3A8CF544" w:rsidR="007C331C" w:rsidRPr="008C3BAF" w:rsidRDefault="0065710B" w:rsidP="0065710B">
            <w:pPr>
              <w:spacing w:after="0" w:line="240" w:lineRule="auto"/>
              <w:ind w:firstLine="2154"/>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1-қосымша</w:t>
            </w:r>
          </w:p>
          <w:p w14:paraId="6581FFD3" w14:textId="7AF1532D" w:rsidR="007C331C" w:rsidRPr="008C3BAF" w:rsidRDefault="007C331C" w:rsidP="007C331C">
            <w:pPr>
              <w:spacing w:after="0" w:line="240" w:lineRule="auto"/>
              <w:ind w:firstLine="400"/>
              <w:jc w:val="both"/>
              <w:rPr>
                <w:rFonts w:ascii="Times New Roman" w:hAnsi="Times New Roman"/>
                <w:color w:val="000000"/>
                <w:sz w:val="24"/>
                <w:szCs w:val="24"/>
                <w:lang w:val="kk-KZ"/>
              </w:rPr>
            </w:pPr>
          </w:p>
          <w:p w14:paraId="1710EFAB" w14:textId="77777777" w:rsidR="0065710B" w:rsidRPr="008C3BAF" w:rsidRDefault="0065710B" w:rsidP="007C331C">
            <w:pPr>
              <w:spacing w:after="0" w:line="240" w:lineRule="auto"/>
              <w:ind w:firstLine="400"/>
              <w:jc w:val="both"/>
              <w:rPr>
                <w:rFonts w:ascii="Times New Roman" w:hAnsi="Times New Roman"/>
                <w:color w:val="000000"/>
                <w:sz w:val="24"/>
                <w:szCs w:val="24"/>
                <w:lang w:val="kk-KZ"/>
              </w:rPr>
            </w:pPr>
          </w:p>
          <w:p w14:paraId="5E8CB9B3" w14:textId="0BFAD2E0" w:rsidR="007C331C" w:rsidRPr="008C3BAF" w:rsidRDefault="0065710B"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жұмыстарды, көрсетілетін қызметтерді мемлекеттік сатып алудың _______ жылға арналған жылдық жоспары/тауарларды, жұмыстарды, көрсетілетін қызметтерді мемлекеттік сатып алудың _______ жылға арналған алдын ала жылдық жоспары (көрсетілген мәндердің біреуін таңдау керек)</w:t>
            </w:r>
          </w:p>
          <w:p w14:paraId="3078870F" w14:textId="77777777" w:rsidR="0065710B" w:rsidRPr="008C3BAF" w:rsidRDefault="0065710B" w:rsidP="007C331C">
            <w:pPr>
              <w:spacing w:after="0" w:line="240" w:lineRule="auto"/>
              <w:ind w:firstLine="400"/>
              <w:jc w:val="both"/>
              <w:rPr>
                <w:rFonts w:ascii="Times New Roman" w:hAnsi="Times New Roman"/>
                <w:color w:val="000000"/>
                <w:sz w:val="24"/>
                <w:szCs w:val="24"/>
                <w:lang w:val="kk-KZ"/>
              </w:rPr>
            </w:pPr>
          </w:p>
          <w:p w14:paraId="5DE0DF93" w14:textId="1F425161" w:rsidR="0065710B" w:rsidRPr="008C3BAF" w:rsidRDefault="0065710B" w:rsidP="007C331C">
            <w:pPr>
              <w:spacing w:after="0" w:line="240" w:lineRule="auto"/>
              <w:ind w:firstLine="400"/>
              <w:jc w:val="both"/>
              <w:rPr>
                <w:rFonts w:ascii="Times New Roman" w:hAnsi="Times New Roman"/>
                <w:color w:val="000000"/>
                <w:sz w:val="28"/>
                <w:szCs w:val="28"/>
              </w:rPr>
            </w:pPr>
            <w:r w:rsidRPr="008C3BAF">
              <w:rPr>
                <w:rFonts w:ascii="Times New Roman" w:hAnsi="Times New Roman"/>
                <w:sz w:val="24"/>
                <w:szCs w:val="24"/>
              </w:rPr>
              <w:t>Жалпы мәліметтер</w:t>
            </w:r>
          </w:p>
          <w:tbl>
            <w:tblPr>
              <w:tblStyle w:val="10"/>
              <w:tblW w:w="5317" w:type="dxa"/>
              <w:tblLayout w:type="fixed"/>
              <w:tblLook w:val="04A0" w:firstRow="1" w:lastRow="0" w:firstColumn="1" w:lastColumn="0" w:noHBand="0" w:noVBand="1"/>
            </w:tblPr>
            <w:tblGrid>
              <w:gridCol w:w="937"/>
              <w:gridCol w:w="784"/>
              <w:gridCol w:w="327"/>
              <w:gridCol w:w="1463"/>
              <w:gridCol w:w="1244"/>
              <w:gridCol w:w="562"/>
            </w:tblGrid>
            <w:tr w:rsidR="0065710B" w:rsidRPr="008C3BAF" w14:paraId="75831D7C" w14:textId="77777777" w:rsidTr="0065710B">
              <w:trPr>
                <w:trHeight w:val="527"/>
              </w:trPr>
              <w:tc>
                <w:tcPr>
                  <w:tcW w:w="937" w:type="dxa"/>
                  <w:vMerge w:val="restart"/>
                  <w:hideMark/>
                </w:tcPr>
                <w:p w14:paraId="05776833"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Тапсырыс беруші</w:t>
                  </w:r>
                  <w:r w:rsidRPr="008C3BAF">
                    <w:rPr>
                      <w:rFonts w:ascii="Times New Roman" w:hAnsi="Times New Roman"/>
                      <w:sz w:val="24"/>
                      <w:szCs w:val="24"/>
                    </w:rPr>
                    <w:lastRenderedPageBreak/>
                    <w:t>нің БСН</w:t>
                  </w:r>
                </w:p>
              </w:tc>
              <w:tc>
                <w:tcPr>
                  <w:tcW w:w="1111" w:type="dxa"/>
                  <w:gridSpan w:val="2"/>
                  <w:hideMark/>
                </w:tcPr>
                <w:p w14:paraId="50E51A3C"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Мемлекеттік мекемелер үшін</w:t>
                  </w:r>
                </w:p>
              </w:tc>
              <w:tc>
                <w:tcPr>
                  <w:tcW w:w="1463" w:type="dxa"/>
                  <w:vMerge w:val="restart"/>
                  <w:hideMark/>
                </w:tcPr>
                <w:p w14:paraId="002C41FF"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 xml:space="preserve">Тапсырыс берушінің атауы </w:t>
                  </w:r>
                  <w:r w:rsidRPr="008C3BAF">
                    <w:rPr>
                      <w:rFonts w:ascii="Times New Roman" w:hAnsi="Times New Roman"/>
                      <w:sz w:val="24"/>
                      <w:szCs w:val="24"/>
                    </w:rPr>
                    <w:lastRenderedPageBreak/>
                    <w:t>(мемлекеттік тілде)</w:t>
                  </w:r>
                </w:p>
              </w:tc>
              <w:tc>
                <w:tcPr>
                  <w:tcW w:w="1244" w:type="dxa"/>
                  <w:vMerge w:val="restart"/>
                  <w:hideMark/>
                </w:tcPr>
                <w:p w14:paraId="3CEC9114"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 xml:space="preserve">Тапсырыс берушінің атауы </w:t>
                  </w:r>
                  <w:r w:rsidRPr="008C3BAF">
                    <w:rPr>
                      <w:rFonts w:ascii="Times New Roman" w:hAnsi="Times New Roman"/>
                      <w:sz w:val="24"/>
                      <w:szCs w:val="24"/>
                    </w:rPr>
                    <w:lastRenderedPageBreak/>
                    <w:t>(орыс тілінде)</w:t>
                  </w:r>
                </w:p>
              </w:tc>
              <w:tc>
                <w:tcPr>
                  <w:tcW w:w="562" w:type="dxa"/>
                  <w:vMerge w:val="restart"/>
                  <w:hideMark/>
                </w:tcPr>
                <w:p w14:paraId="5A86840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 xml:space="preserve">Қаржы </w:t>
                  </w:r>
                  <w:r w:rsidRPr="008C3BAF">
                    <w:rPr>
                      <w:rFonts w:ascii="Times New Roman" w:hAnsi="Times New Roman"/>
                      <w:sz w:val="24"/>
                      <w:szCs w:val="24"/>
                    </w:rPr>
                    <w:lastRenderedPageBreak/>
                    <w:t>жылы</w:t>
                  </w:r>
                </w:p>
              </w:tc>
            </w:tr>
            <w:tr w:rsidR="0065710B" w:rsidRPr="008C3BAF" w14:paraId="2C3374F3" w14:textId="77777777" w:rsidTr="0065710B">
              <w:trPr>
                <w:trHeight w:val="554"/>
              </w:trPr>
              <w:tc>
                <w:tcPr>
                  <w:tcW w:w="937" w:type="dxa"/>
                  <w:vMerge/>
                  <w:hideMark/>
                </w:tcPr>
                <w:p w14:paraId="420F194E" w14:textId="77777777" w:rsidR="0065710B" w:rsidRPr="008C3BAF" w:rsidRDefault="0065710B" w:rsidP="0065710B">
                  <w:pPr>
                    <w:spacing w:after="0" w:line="240" w:lineRule="auto"/>
                    <w:rPr>
                      <w:rFonts w:ascii="Times New Roman" w:hAnsi="Times New Roman"/>
                      <w:sz w:val="24"/>
                      <w:szCs w:val="24"/>
                    </w:rPr>
                  </w:pPr>
                </w:p>
              </w:tc>
              <w:tc>
                <w:tcPr>
                  <w:tcW w:w="784" w:type="dxa"/>
                  <w:hideMark/>
                </w:tcPr>
                <w:p w14:paraId="584A9788"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ММ коды</w:t>
                  </w:r>
                </w:p>
              </w:tc>
              <w:tc>
                <w:tcPr>
                  <w:tcW w:w="327" w:type="dxa"/>
                  <w:hideMark/>
                </w:tcPr>
                <w:p w14:paraId="40A4203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қор</w:t>
                  </w:r>
                </w:p>
              </w:tc>
              <w:tc>
                <w:tcPr>
                  <w:tcW w:w="1463" w:type="dxa"/>
                  <w:vMerge/>
                  <w:hideMark/>
                </w:tcPr>
                <w:p w14:paraId="73748F5B" w14:textId="77777777" w:rsidR="0065710B" w:rsidRPr="008C3BAF" w:rsidRDefault="0065710B" w:rsidP="0065710B">
                  <w:pPr>
                    <w:spacing w:after="0" w:line="240" w:lineRule="auto"/>
                    <w:rPr>
                      <w:rFonts w:ascii="Times New Roman" w:hAnsi="Times New Roman"/>
                      <w:sz w:val="24"/>
                      <w:szCs w:val="24"/>
                    </w:rPr>
                  </w:pPr>
                </w:p>
              </w:tc>
              <w:tc>
                <w:tcPr>
                  <w:tcW w:w="1244" w:type="dxa"/>
                  <w:vMerge/>
                  <w:hideMark/>
                </w:tcPr>
                <w:p w14:paraId="59AC8ACC" w14:textId="77777777" w:rsidR="0065710B" w:rsidRPr="008C3BAF" w:rsidRDefault="0065710B" w:rsidP="0065710B">
                  <w:pPr>
                    <w:spacing w:after="0" w:line="240" w:lineRule="auto"/>
                    <w:rPr>
                      <w:rFonts w:ascii="Times New Roman" w:hAnsi="Times New Roman"/>
                      <w:sz w:val="24"/>
                      <w:szCs w:val="24"/>
                    </w:rPr>
                  </w:pPr>
                </w:p>
              </w:tc>
              <w:tc>
                <w:tcPr>
                  <w:tcW w:w="562" w:type="dxa"/>
                  <w:vMerge/>
                  <w:hideMark/>
                </w:tcPr>
                <w:p w14:paraId="4B558DF3" w14:textId="77777777" w:rsidR="0065710B" w:rsidRPr="008C3BAF" w:rsidRDefault="0065710B" w:rsidP="0065710B">
                  <w:pPr>
                    <w:spacing w:after="0" w:line="240" w:lineRule="auto"/>
                    <w:rPr>
                      <w:rFonts w:ascii="Times New Roman" w:hAnsi="Times New Roman"/>
                      <w:sz w:val="24"/>
                      <w:szCs w:val="24"/>
                    </w:rPr>
                  </w:pPr>
                </w:p>
              </w:tc>
            </w:tr>
            <w:tr w:rsidR="0065710B" w:rsidRPr="008C3BAF" w14:paraId="45191240" w14:textId="77777777" w:rsidTr="0065710B">
              <w:trPr>
                <w:trHeight w:val="264"/>
              </w:trPr>
              <w:tc>
                <w:tcPr>
                  <w:tcW w:w="937" w:type="dxa"/>
                  <w:hideMark/>
                </w:tcPr>
                <w:p w14:paraId="4D1A67AB"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w:t>
                  </w:r>
                </w:p>
              </w:tc>
              <w:tc>
                <w:tcPr>
                  <w:tcW w:w="784" w:type="dxa"/>
                  <w:hideMark/>
                </w:tcPr>
                <w:p w14:paraId="0907D95A"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w:t>
                  </w:r>
                </w:p>
              </w:tc>
              <w:tc>
                <w:tcPr>
                  <w:tcW w:w="327" w:type="dxa"/>
                  <w:hideMark/>
                </w:tcPr>
                <w:p w14:paraId="0D29F717"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3</w:t>
                  </w:r>
                </w:p>
              </w:tc>
              <w:tc>
                <w:tcPr>
                  <w:tcW w:w="1463" w:type="dxa"/>
                  <w:hideMark/>
                </w:tcPr>
                <w:p w14:paraId="1DF8D2F9"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4</w:t>
                  </w:r>
                </w:p>
              </w:tc>
              <w:tc>
                <w:tcPr>
                  <w:tcW w:w="1244" w:type="dxa"/>
                  <w:hideMark/>
                </w:tcPr>
                <w:p w14:paraId="6DC254F9"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5</w:t>
                  </w:r>
                </w:p>
              </w:tc>
              <w:tc>
                <w:tcPr>
                  <w:tcW w:w="562" w:type="dxa"/>
                  <w:hideMark/>
                </w:tcPr>
                <w:p w14:paraId="5342CF57"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6</w:t>
                  </w:r>
                </w:p>
              </w:tc>
            </w:tr>
          </w:tbl>
          <w:p w14:paraId="7376349E" w14:textId="77777777" w:rsidR="0067275D" w:rsidRPr="008C3BAF" w:rsidRDefault="0067275D" w:rsidP="0067275D">
            <w:pPr>
              <w:spacing w:after="0" w:line="240" w:lineRule="auto"/>
              <w:ind w:left="2012"/>
              <w:jc w:val="center"/>
              <w:rPr>
                <w:rFonts w:ascii="Times New Roman" w:hAnsi="Times New Roman"/>
                <w:sz w:val="24"/>
                <w:szCs w:val="24"/>
              </w:rPr>
            </w:pPr>
          </w:p>
          <w:p w14:paraId="6DDDEC53" w14:textId="55247A57" w:rsidR="0065710B" w:rsidRPr="008C3BAF" w:rsidRDefault="0067275D" w:rsidP="0067275D">
            <w:pPr>
              <w:spacing w:after="0" w:line="240" w:lineRule="auto"/>
              <w:ind w:left="2012"/>
              <w:jc w:val="center"/>
              <w:rPr>
                <w:rFonts w:ascii="Times New Roman" w:hAnsi="Times New Roman"/>
                <w:vanish/>
                <w:sz w:val="24"/>
                <w:szCs w:val="24"/>
              </w:rPr>
            </w:pPr>
            <w:r w:rsidRPr="008C3BAF">
              <w:rPr>
                <w:rFonts w:ascii="Times New Roman" w:hAnsi="Times New Roman"/>
                <w:sz w:val="24"/>
                <w:szCs w:val="24"/>
              </w:rPr>
              <w:t>Бекітемін:</w:t>
            </w:r>
            <w:r w:rsidRPr="008C3BAF">
              <w:rPr>
                <w:rFonts w:ascii="Times New Roman" w:hAnsi="Times New Roman"/>
                <w:sz w:val="24"/>
                <w:szCs w:val="24"/>
              </w:rPr>
              <w:br/>
              <w:t>___________________________</w:t>
            </w:r>
            <w:r w:rsidRPr="008C3BAF">
              <w:rPr>
                <w:rFonts w:ascii="Times New Roman" w:hAnsi="Times New Roman"/>
                <w:sz w:val="24"/>
                <w:szCs w:val="24"/>
              </w:rPr>
              <w:br/>
              <w:t>(тапсырыс берушінің толық</w:t>
            </w:r>
            <w:r w:rsidRPr="008C3BAF">
              <w:rPr>
                <w:rFonts w:ascii="Times New Roman" w:hAnsi="Times New Roman"/>
                <w:sz w:val="24"/>
                <w:szCs w:val="24"/>
              </w:rPr>
              <w:br/>
              <w:t>атауын және оның лауазымды</w:t>
            </w:r>
            <w:r w:rsidRPr="008C3BAF">
              <w:rPr>
                <w:rFonts w:ascii="Times New Roman" w:hAnsi="Times New Roman"/>
                <w:sz w:val="24"/>
                <w:szCs w:val="24"/>
              </w:rPr>
              <w:br/>
              <w:t>адамының тегін, атын, әкесінің</w:t>
            </w:r>
            <w:r w:rsidRPr="008C3BAF">
              <w:rPr>
                <w:rFonts w:ascii="Times New Roman" w:hAnsi="Times New Roman"/>
                <w:sz w:val="24"/>
                <w:szCs w:val="24"/>
              </w:rPr>
              <w:br/>
              <w:t>атын (ол бар болса) көрсету</w:t>
            </w:r>
            <w:r w:rsidRPr="008C3BAF">
              <w:rPr>
                <w:rFonts w:ascii="Times New Roman" w:hAnsi="Times New Roman"/>
                <w:sz w:val="24"/>
                <w:szCs w:val="24"/>
              </w:rPr>
              <w:br/>
              <w:t>керек)</w:t>
            </w:r>
          </w:p>
          <w:p w14:paraId="135D18F3" w14:textId="77777777" w:rsidR="0067275D" w:rsidRPr="008C3BAF" w:rsidRDefault="0067275D" w:rsidP="0067275D">
            <w:pPr>
              <w:spacing w:after="0" w:line="240" w:lineRule="auto"/>
              <w:jc w:val="center"/>
              <w:outlineLvl w:val="2"/>
              <w:rPr>
                <w:rFonts w:ascii="Times New Roman" w:hAnsi="Times New Roman"/>
                <w:sz w:val="24"/>
                <w:szCs w:val="24"/>
              </w:rPr>
            </w:pPr>
          </w:p>
          <w:p w14:paraId="0D781B8C" w14:textId="7592D467" w:rsidR="0065710B" w:rsidRPr="008C3BAF" w:rsidRDefault="0065710B" w:rsidP="0067275D">
            <w:pPr>
              <w:spacing w:after="0" w:line="240" w:lineRule="auto"/>
              <w:jc w:val="center"/>
              <w:outlineLvl w:val="2"/>
              <w:rPr>
                <w:rFonts w:ascii="Times New Roman" w:hAnsi="Times New Roman"/>
                <w:sz w:val="24"/>
                <w:szCs w:val="24"/>
              </w:rPr>
            </w:pPr>
            <w:r w:rsidRPr="008C3BAF">
              <w:rPr>
                <w:rFonts w:ascii="Times New Roman" w:hAnsi="Times New Roman"/>
                <w:sz w:val="24"/>
                <w:szCs w:val="24"/>
              </w:rPr>
              <w:t>Тауарларды, жұмыстарды және көрсетілетін қызметтерді мемлекеттік сатып алу жоспары</w:t>
            </w:r>
          </w:p>
          <w:p w14:paraId="1CEB611E" w14:textId="77777777" w:rsidR="0067275D" w:rsidRPr="008C3BAF" w:rsidRDefault="0067275D" w:rsidP="0067275D">
            <w:pPr>
              <w:spacing w:after="0" w:line="240" w:lineRule="auto"/>
              <w:jc w:val="center"/>
              <w:outlineLvl w:val="2"/>
              <w:rPr>
                <w:rFonts w:ascii="Times New Roman" w:hAnsi="Times New Roman"/>
                <w:sz w:val="24"/>
                <w:szCs w:val="24"/>
              </w:rPr>
            </w:pPr>
          </w:p>
          <w:tbl>
            <w:tblPr>
              <w:tblStyle w:val="10"/>
              <w:tblW w:w="5292" w:type="dxa"/>
              <w:tblLayout w:type="fixed"/>
              <w:tblLook w:val="04A0" w:firstRow="1" w:lastRow="0" w:firstColumn="1" w:lastColumn="0" w:noHBand="0" w:noVBand="1"/>
            </w:tblPr>
            <w:tblGrid>
              <w:gridCol w:w="237"/>
              <w:gridCol w:w="630"/>
              <w:gridCol w:w="1085"/>
              <w:gridCol w:w="779"/>
              <w:gridCol w:w="587"/>
              <w:gridCol w:w="579"/>
              <w:gridCol w:w="543"/>
              <w:gridCol w:w="852"/>
            </w:tblGrid>
            <w:tr w:rsidR="0065710B" w:rsidRPr="008C3BAF" w14:paraId="08D4AA55" w14:textId="77777777" w:rsidTr="0067275D">
              <w:trPr>
                <w:trHeight w:val="243"/>
              </w:trPr>
              <w:tc>
                <w:tcPr>
                  <w:tcW w:w="171" w:type="dxa"/>
                  <w:vMerge w:val="restart"/>
                  <w:hideMark/>
                </w:tcPr>
                <w:p w14:paraId="53C58AD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Р/с</w:t>
                  </w:r>
                  <w:r w:rsidRPr="008C3BAF">
                    <w:rPr>
                      <w:rFonts w:ascii="Times New Roman" w:hAnsi="Times New Roman"/>
                      <w:sz w:val="24"/>
                      <w:szCs w:val="24"/>
                    </w:rPr>
                    <w:br/>
                    <w:t>№</w:t>
                  </w:r>
                </w:p>
              </w:tc>
              <w:tc>
                <w:tcPr>
                  <w:tcW w:w="638" w:type="dxa"/>
                  <w:vMerge w:val="restart"/>
                  <w:hideMark/>
                </w:tcPr>
                <w:p w14:paraId="5C6B86A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Жоспар тармағының типі</w:t>
                  </w:r>
                </w:p>
              </w:tc>
              <w:tc>
                <w:tcPr>
                  <w:tcW w:w="1101" w:type="dxa"/>
                  <w:vMerge w:val="restart"/>
                  <w:hideMark/>
                </w:tcPr>
                <w:p w14:paraId="2418E7B8"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Ұйымдастырушының БСН</w:t>
                  </w:r>
                </w:p>
              </w:tc>
              <w:tc>
                <w:tcPr>
                  <w:tcW w:w="3382" w:type="dxa"/>
                  <w:gridSpan w:val="5"/>
                  <w:hideMark/>
                </w:tcPr>
                <w:p w14:paraId="6A7E42C7"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Мемлекеттік мекемелер үшін</w:t>
                  </w:r>
                </w:p>
              </w:tc>
            </w:tr>
            <w:tr w:rsidR="0067275D" w:rsidRPr="008C3BAF" w14:paraId="6043E4BF" w14:textId="77777777" w:rsidTr="0067275D">
              <w:trPr>
                <w:trHeight w:val="997"/>
              </w:trPr>
              <w:tc>
                <w:tcPr>
                  <w:tcW w:w="171" w:type="dxa"/>
                  <w:vMerge/>
                  <w:hideMark/>
                </w:tcPr>
                <w:p w14:paraId="619730C8" w14:textId="77777777" w:rsidR="0065710B" w:rsidRPr="008C3BAF" w:rsidRDefault="0065710B" w:rsidP="0065710B">
                  <w:pPr>
                    <w:spacing w:after="0" w:line="240" w:lineRule="auto"/>
                    <w:rPr>
                      <w:rFonts w:ascii="Times New Roman" w:hAnsi="Times New Roman"/>
                      <w:sz w:val="24"/>
                      <w:szCs w:val="24"/>
                    </w:rPr>
                  </w:pPr>
                </w:p>
              </w:tc>
              <w:tc>
                <w:tcPr>
                  <w:tcW w:w="638" w:type="dxa"/>
                  <w:vMerge/>
                  <w:hideMark/>
                </w:tcPr>
                <w:p w14:paraId="00374173" w14:textId="77777777" w:rsidR="0065710B" w:rsidRPr="008C3BAF" w:rsidRDefault="0065710B" w:rsidP="0065710B">
                  <w:pPr>
                    <w:spacing w:after="0" w:line="240" w:lineRule="auto"/>
                    <w:rPr>
                      <w:rFonts w:ascii="Times New Roman" w:hAnsi="Times New Roman"/>
                      <w:sz w:val="24"/>
                      <w:szCs w:val="24"/>
                    </w:rPr>
                  </w:pPr>
                </w:p>
              </w:tc>
              <w:tc>
                <w:tcPr>
                  <w:tcW w:w="1101" w:type="dxa"/>
                  <w:vMerge/>
                  <w:hideMark/>
                </w:tcPr>
                <w:p w14:paraId="62D6959E" w14:textId="77777777" w:rsidR="0065710B" w:rsidRPr="008C3BAF" w:rsidRDefault="0065710B" w:rsidP="0065710B">
                  <w:pPr>
                    <w:spacing w:after="0" w:line="240" w:lineRule="auto"/>
                    <w:rPr>
                      <w:rFonts w:ascii="Times New Roman" w:hAnsi="Times New Roman"/>
                      <w:sz w:val="24"/>
                      <w:szCs w:val="24"/>
                    </w:rPr>
                  </w:pPr>
                </w:p>
              </w:tc>
              <w:tc>
                <w:tcPr>
                  <w:tcW w:w="789" w:type="dxa"/>
                  <w:hideMark/>
                </w:tcPr>
                <w:p w14:paraId="5D36BB1F"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Бюджеттік бағдарламаның әкімшісі</w:t>
                  </w:r>
                </w:p>
              </w:tc>
              <w:tc>
                <w:tcPr>
                  <w:tcW w:w="594" w:type="dxa"/>
                  <w:hideMark/>
                </w:tcPr>
                <w:p w14:paraId="17B56BA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Бағдарлама</w:t>
                  </w:r>
                </w:p>
              </w:tc>
              <w:tc>
                <w:tcPr>
                  <w:tcW w:w="586" w:type="dxa"/>
                  <w:hideMark/>
                </w:tcPr>
                <w:p w14:paraId="25EED163"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Кіші бағдарлама</w:t>
                  </w:r>
                </w:p>
              </w:tc>
              <w:tc>
                <w:tcPr>
                  <w:tcW w:w="549" w:type="dxa"/>
                  <w:hideMark/>
                </w:tcPr>
                <w:p w14:paraId="55E38AE5"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Ерекшелік</w:t>
                  </w:r>
                </w:p>
              </w:tc>
              <w:tc>
                <w:tcPr>
                  <w:tcW w:w="861" w:type="dxa"/>
                  <w:hideMark/>
                </w:tcPr>
                <w:p w14:paraId="15545B6B"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Қаржыландыру көзі</w:t>
                  </w:r>
                </w:p>
              </w:tc>
            </w:tr>
            <w:tr w:rsidR="0067275D" w:rsidRPr="008C3BAF" w14:paraId="3344E919" w14:textId="77777777" w:rsidTr="0067275D">
              <w:trPr>
                <w:trHeight w:val="243"/>
              </w:trPr>
              <w:tc>
                <w:tcPr>
                  <w:tcW w:w="171" w:type="dxa"/>
                  <w:hideMark/>
                </w:tcPr>
                <w:p w14:paraId="27AB5B2A"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w:t>
                  </w:r>
                </w:p>
              </w:tc>
              <w:tc>
                <w:tcPr>
                  <w:tcW w:w="638" w:type="dxa"/>
                  <w:hideMark/>
                </w:tcPr>
                <w:p w14:paraId="73D523AF"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w:t>
                  </w:r>
                </w:p>
              </w:tc>
              <w:tc>
                <w:tcPr>
                  <w:tcW w:w="1101" w:type="dxa"/>
                  <w:hideMark/>
                </w:tcPr>
                <w:p w14:paraId="52C6F113"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3</w:t>
                  </w:r>
                </w:p>
              </w:tc>
              <w:tc>
                <w:tcPr>
                  <w:tcW w:w="789" w:type="dxa"/>
                  <w:hideMark/>
                </w:tcPr>
                <w:p w14:paraId="351B538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4</w:t>
                  </w:r>
                </w:p>
              </w:tc>
              <w:tc>
                <w:tcPr>
                  <w:tcW w:w="594" w:type="dxa"/>
                  <w:hideMark/>
                </w:tcPr>
                <w:p w14:paraId="74600B8D"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5</w:t>
                  </w:r>
                </w:p>
              </w:tc>
              <w:tc>
                <w:tcPr>
                  <w:tcW w:w="586" w:type="dxa"/>
                  <w:hideMark/>
                </w:tcPr>
                <w:p w14:paraId="23A81231"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6</w:t>
                  </w:r>
                </w:p>
              </w:tc>
              <w:tc>
                <w:tcPr>
                  <w:tcW w:w="549" w:type="dxa"/>
                  <w:hideMark/>
                </w:tcPr>
                <w:p w14:paraId="01CE9FEC"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7</w:t>
                  </w:r>
                </w:p>
              </w:tc>
              <w:tc>
                <w:tcPr>
                  <w:tcW w:w="861" w:type="dxa"/>
                  <w:hideMark/>
                </w:tcPr>
                <w:p w14:paraId="6ED9C419"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8</w:t>
                  </w:r>
                </w:p>
              </w:tc>
            </w:tr>
          </w:tbl>
          <w:p w14:paraId="75AF31C8" w14:textId="72A02324" w:rsidR="0065710B" w:rsidRPr="008C3BAF" w:rsidRDefault="0065710B"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кестенің жалғасы</w:t>
            </w:r>
          </w:p>
          <w:tbl>
            <w:tblPr>
              <w:tblStyle w:val="10"/>
              <w:tblW w:w="5304" w:type="dxa"/>
              <w:tblLayout w:type="fixed"/>
              <w:tblLook w:val="04A0" w:firstRow="1" w:lastRow="0" w:firstColumn="1" w:lastColumn="0" w:noHBand="0" w:noVBand="1"/>
            </w:tblPr>
            <w:tblGrid>
              <w:gridCol w:w="889"/>
              <w:gridCol w:w="1101"/>
              <w:gridCol w:w="1088"/>
              <w:gridCol w:w="1117"/>
              <w:gridCol w:w="1109"/>
            </w:tblGrid>
            <w:tr w:rsidR="0065710B" w:rsidRPr="008C3BAF" w14:paraId="64BA3B45" w14:textId="77777777" w:rsidTr="0067275D">
              <w:trPr>
                <w:trHeight w:val="4199"/>
              </w:trPr>
              <w:tc>
                <w:tcPr>
                  <w:tcW w:w="889" w:type="dxa"/>
                  <w:hideMark/>
                </w:tcPr>
                <w:p w14:paraId="5D15AD5B"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lastRenderedPageBreak/>
                    <w:t>Сатып алу нысанасының түрі</w:t>
                  </w:r>
                </w:p>
              </w:tc>
              <w:tc>
                <w:tcPr>
                  <w:tcW w:w="1101" w:type="dxa"/>
                  <w:hideMark/>
                </w:tcPr>
                <w:p w14:paraId="23A864E3"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Сатып алынатын тауарлардың, жұмыстардың, көрсетілетін қызметтердің мемлекеттік тілдегі атауы</w:t>
                  </w:r>
                </w:p>
              </w:tc>
              <w:tc>
                <w:tcPr>
                  <w:tcW w:w="1088" w:type="dxa"/>
                  <w:hideMark/>
                </w:tcPr>
                <w:p w14:paraId="0E33105D"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Сатып алынатын тауарлардың, жұмыстардың, көрсетілетін қызметтердің орыс тіліндегі атауы</w:t>
                  </w:r>
                </w:p>
              </w:tc>
              <w:tc>
                <w:tcPr>
                  <w:tcW w:w="1117" w:type="dxa"/>
                  <w:hideMark/>
                </w:tcPr>
                <w:p w14:paraId="58078697"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Тауарлардың, жұмыстардың, көрсетілетін қызметтердің мемлекеттік тілде қысқаша сипаттамасы (сипаты)</w:t>
                  </w:r>
                </w:p>
              </w:tc>
              <w:tc>
                <w:tcPr>
                  <w:tcW w:w="1109" w:type="dxa"/>
                  <w:hideMark/>
                </w:tcPr>
                <w:p w14:paraId="33C341A6"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Тауарлардың, жұмыстардың, көрсетілетін қызметтердің орыс тіліндегі қысқаша сипаттамасы (сипаты)</w:t>
                  </w:r>
                </w:p>
              </w:tc>
            </w:tr>
            <w:tr w:rsidR="0065710B" w:rsidRPr="008C3BAF" w14:paraId="50E56166" w14:textId="77777777" w:rsidTr="0067275D">
              <w:trPr>
                <w:trHeight w:val="64"/>
              </w:trPr>
              <w:tc>
                <w:tcPr>
                  <w:tcW w:w="889" w:type="dxa"/>
                  <w:hideMark/>
                </w:tcPr>
                <w:p w14:paraId="5780A839"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9</w:t>
                  </w:r>
                </w:p>
              </w:tc>
              <w:tc>
                <w:tcPr>
                  <w:tcW w:w="1101" w:type="dxa"/>
                  <w:hideMark/>
                </w:tcPr>
                <w:p w14:paraId="7DC26A98"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10</w:t>
                  </w:r>
                </w:p>
              </w:tc>
              <w:tc>
                <w:tcPr>
                  <w:tcW w:w="1088" w:type="dxa"/>
                  <w:hideMark/>
                </w:tcPr>
                <w:p w14:paraId="26804BE5"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11</w:t>
                  </w:r>
                </w:p>
              </w:tc>
              <w:tc>
                <w:tcPr>
                  <w:tcW w:w="1117" w:type="dxa"/>
                  <w:hideMark/>
                </w:tcPr>
                <w:p w14:paraId="22EC61A4"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12</w:t>
                  </w:r>
                </w:p>
              </w:tc>
              <w:tc>
                <w:tcPr>
                  <w:tcW w:w="1109" w:type="dxa"/>
                  <w:hideMark/>
                </w:tcPr>
                <w:p w14:paraId="616A9510" w14:textId="77777777" w:rsidR="0065710B" w:rsidRPr="008C3BAF" w:rsidRDefault="0065710B" w:rsidP="0067275D">
                  <w:pPr>
                    <w:spacing w:after="0" w:line="240" w:lineRule="auto"/>
                    <w:jc w:val="center"/>
                    <w:rPr>
                      <w:rFonts w:ascii="Times New Roman" w:hAnsi="Times New Roman"/>
                      <w:sz w:val="24"/>
                      <w:szCs w:val="24"/>
                    </w:rPr>
                  </w:pPr>
                  <w:r w:rsidRPr="008C3BAF">
                    <w:rPr>
                      <w:rFonts w:ascii="Times New Roman" w:hAnsi="Times New Roman"/>
                      <w:sz w:val="24"/>
                      <w:szCs w:val="24"/>
                    </w:rPr>
                    <w:t>13</w:t>
                  </w:r>
                </w:p>
              </w:tc>
            </w:tr>
          </w:tbl>
          <w:p w14:paraId="0AD6770D" w14:textId="18EAA022" w:rsidR="0065710B" w:rsidRPr="008C3BAF" w:rsidRDefault="0065710B"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кестенің жалғасы</w:t>
            </w:r>
          </w:p>
          <w:tbl>
            <w:tblPr>
              <w:tblStyle w:val="10"/>
              <w:tblW w:w="5291" w:type="dxa"/>
              <w:tblLayout w:type="fixed"/>
              <w:tblLook w:val="04A0" w:firstRow="1" w:lastRow="0" w:firstColumn="1" w:lastColumn="0" w:noHBand="0" w:noVBand="1"/>
            </w:tblPr>
            <w:tblGrid>
              <w:gridCol w:w="1088"/>
              <w:gridCol w:w="892"/>
              <w:gridCol w:w="508"/>
              <w:gridCol w:w="522"/>
              <w:gridCol w:w="485"/>
              <w:gridCol w:w="758"/>
              <w:gridCol w:w="1038"/>
            </w:tblGrid>
            <w:tr w:rsidR="0065710B" w:rsidRPr="008C3BAF" w14:paraId="1984AAFA" w14:textId="77777777" w:rsidTr="0067275D">
              <w:trPr>
                <w:trHeight w:val="992"/>
              </w:trPr>
              <w:tc>
                <w:tcPr>
                  <w:tcW w:w="1088" w:type="dxa"/>
                  <w:hideMark/>
                </w:tcPr>
                <w:p w14:paraId="60A1DDE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Қосымша сипаттама (мемлекеттік тілде)*</w:t>
                  </w:r>
                </w:p>
              </w:tc>
              <w:tc>
                <w:tcPr>
                  <w:tcW w:w="892" w:type="dxa"/>
                  <w:hideMark/>
                </w:tcPr>
                <w:p w14:paraId="3CCAB8E4"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Қосымша сипаттама (орыс тілінде)*</w:t>
                  </w:r>
                </w:p>
              </w:tc>
              <w:tc>
                <w:tcPr>
                  <w:tcW w:w="508" w:type="dxa"/>
                  <w:hideMark/>
                </w:tcPr>
                <w:p w14:paraId="4823D1BA"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Сатып алу тәсілі</w:t>
                  </w:r>
                </w:p>
              </w:tc>
              <w:tc>
                <w:tcPr>
                  <w:tcW w:w="522" w:type="dxa"/>
                  <w:hideMark/>
                </w:tcPr>
                <w:p w14:paraId="2131B0AD"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Өлшем бірлігі</w:t>
                  </w:r>
                </w:p>
              </w:tc>
              <w:tc>
                <w:tcPr>
                  <w:tcW w:w="485" w:type="dxa"/>
                  <w:hideMark/>
                </w:tcPr>
                <w:p w14:paraId="0A53AA1A"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Саны, көлемі</w:t>
                  </w:r>
                </w:p>
              </w:tc>
              <w:tc>
                <w:tcPr>
                  <w:tcW w:w="758" w:type="dxa"/>
                  <w:hideMark/>
                </w:tcPr>
                <w:p w14:paraId="46B1655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Бір бірлігі үшін бағасы*, теңге</w:t>
                  </w:r>
                </w:p>
              </w:tc>
              <w:tc>
                <w:tcPr>
                  <w:tcW w:w="1038" w:type="dxa"/>
                  <w:hideMark/>
                </w:tcPr>
                <w:p w14:paraId="1E896F6F"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Сатып алу үшін бекітілген жалпы сомасы **, теңге</w:t>
                  </w:r>
                </w:p>
              </w:tc>
            </w:tr>
            <w:tr w:rsidR="0065710B" w:rsidRPr="008C3BAF" w14:paraId="2DB0ED90" w14:textId="77777777" w:rsidTr="0067275D">
              <w:trPr>
                <w:trHeight w:val="196"/>
              </w:trPr>
              <w:tc>
                <w:tcPr>
                  <w:tcW w:w="1088" w:type="dxa"/>
                  <w:hideMark/>
                </w:tcPr>
                <w:p w14:paraId="119FEE6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14</w:t>
                  </w:r>
                </w:p>
              </w:tc>
              <w:tc>
                <w:tcPr>
                  <w:tcW w:w="892" w:type="dxa"/>
                  <w:hideMark/>
                </w:tcPr>
                <w:p w14:paraId="3F896DA9"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15</w:t>
                  </w:r>
                </w:p>
              </w:tc>
              <w:tc>
                <w:tcPr>
                  <w:tcW w:w="508" w:type="dxa"/>
                  <w:hideMark/>
                </w:tcPr>
                <w:p w14:paraId="1640C57D"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16</w:t>
                  </w:r>
                </w:p>
              </w:tc>
              <w:tc>
                <w:tcPr>
                  <w:tcW w:w="522" w:type="dxa"/>
                  <w:hideMark/>
                </w:tcPr>
                <w:p w14:paraId="4DE4FEC3"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17</w:t>
                  </w:r>
                </w:p>
              </w:tc>
              <w:tc>
                <w:tcPr>
                  <w:tcW w:w="485" w:type="dxa"/>
                  <w:hideMark/>
                </w:tcPr>
                <w:p w14:paraId="650E5B13"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18</w:t>
                  </w:r>
                </w:p>
              </w:tc>
              <w:tc>
                <w:tcPr>
                  <w:tcW w:w="758" w:type="dxa"/>
                  <w:hideMark/>
                </w:tcPr>
                <w:p w14:paraId="72C8D8BE"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19</w:t>
                  </w:r>
                </w:p>
              </w:tc>
              <w:tc>
                <w:tcPr>
                  <w:tcW w:w="1038" w:type="dxa"/>
                  <w:hideMark/>
                </w:tcPr>
                <w:p w14:paraId="1E2FDFFF"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20</w:t>
                  </w:r>
                </w:p>
              </w:tc>
            </w:tr>
          </w:tbl>
          <w:p w14:paraId="7796826E" w14:textId="6FF4DAC2" w:rsidR="0065710B" w:rsidRPr="008C3BAF" w:rsidRDefault="0065710B"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кестенің жалғасы</w:t>
            </w:r>
          </w:p>
          <w:tbl>
            <w:tblPr>
              <w:tblStyle w:val="10"/>
              <w:tblW w:w="5303" w:type="dxa"/>
              <w:tblLayout w:type="fixed"/>
              <w:tblLook w:val="04A0" w:firstRow="1" w:lastRow="0" w:firstColumn="1" w:lastColumn="0" w:noHBand="0" w:noVBand="1"/>
            </w:tblPr>
            <w:tblGrid>
              <w:gridCol w:w="662"/>
              <w:gridCol w:w="697"/>
              <w:gridCol w:w="697"/>
              <w:gridCol w:w="908"/>
              <w:gridCol w:w="840"/>
              <w:gridCol w:w="868"/>
              <w:gridCol w:w="631"/>
            </w:tblGrid>
            <w:tr w:rsidR="0065710B" w:rsidRPr="008C3BAF" w14:paraId="5785DED7" w14:textId="77777777" w:rsidTr="0067275D">
              <w:trPr>
                <w:trHeight w:val="4582"/>
              </w:trPr>
              <w:tc>
                <w:tcPr>
                  <w:tcW w:w="662" w:type="dxa"/>
                  <w:hideMark/>
                </w:tcPr>
                <w:p w14:paraId="64169CFC"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Үш жылдық кезеңнің бірінші жылына бекітілген сома</w:t>
                  </w:r>
                </w:p>
              </w:tc>
              <w:tc>
                <w:tcPr>
                  <w:tcW w:w="697" w:type="dxa"/>
                  <w:hideMark/>
                </w:tcPr>
                <w:p w14:paraId="52916675"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Үш жылдық кезеңнің екінші жылына арналған болжамды сома **, теңге</w:t>
                  </w:r>
                </w:p>
              </w:tc>
              <w:tc>
                <w:tcPr>
                  <w:tcW w:w="697" w:type="dxa"/>
                  <w:hideMark/>
                </w:tcPr>
                <w:p w14:paraId="2F147A7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Үш жылдық кезеңнің үшінші жылына арналған болжамды сома **, теңге</w:t>
                  </w:r>
                </w:p>
              </w:tc>
              <w:tc>
                <w:tcPr>
                  <w:tcW w:w="908" w:type="dxa"/>
                  <w:hideMark/>
                </w:tcPr>
                <w:p w14:paraId="3FAAC02F"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Мемлекеттік сатып алуды жүзеге асырудың жоспарланған мерзімі (ай)</w:t>
                  </w:r>
                </w:p>
              </w:tc>
              <w:tc>
                <w:tcPr>
                  <w:tcW w:w="840" w:type="dxa"/>
                  <w:hideMark/>
                </w:tcPr>
                <w:p w14:paraId="149B9136"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Тауарды жеткізу, жұмыстарды орындау, қызметтерді көрсету мерзімі</w:t>
                  </w:r>
                </w:p>
              </w:tc>
              <w:tc>
                <w:tcPr>
                  <w:tcW w:w="868" w:type="dxa"/>
                  <w:hideMark/>
                </w:tcPr>
                <w:p w14:paraId="2F1E78B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Тауарларды жеткізу, жұмыстарды орындау, қызметтерді көрсету орны (ӘАБК сәйкес елді мекеннің коды)</w:t>
                  </w:r>
                </w:p>
              </w:tc>
              <w:tc>
                <w:tcPr>
                  <w:tcW w:w="631" w:type="dxa"/>
                  <w:hideMark/>
                </w:tcPr>
                <w:p w14:paraId="3F09015B"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Аванстық төлемнің мөлшер, %</w:t>
                  </w:r>
                </w:p>
              </w:tc>
            </w:tr>
            <w:tr w:rsidR="0065710B" w:rsidRPr="008C3BAF" w14:paraId="4BFC1CBB" w14:textId="77777777" w:rsidTr="0067275D">
              <w:trPr>
                <w:trHeight w:val="241"/>
              </w:trPr>
              <w:tc>
                <w:tcPr>
                  <w:tcW w:w="662" w:type="dxa"/>
                  <w:hideMark/>
                </w:tcPr>
                <w:p w14:paraId="45C2D5B1"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21</w:t>
                  </w:r>
                </w:p>
              </w:tc>
              <w:tc>
                <w:tcPr>
                  <w:tcW w:w="697" w:type="dxa"/>
                  <w:hideMark/>
                </w:tcPr>
                <w:p w14:paraId="5E8CBD3E"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22</w:t>
                  </w:r>
                </w:p>
              </w:tc>
              <w:tc>
                <w:tcPr>
                  <w:tcW w:w="697" w:type="dxa"/>
                  <w:hideMark/>
                </w:tcPr>
                <w:p w14:paraId="5844DA79"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23</w:t>
                  </w:r>
                </w:p>
              </w:tc>
              <w:tc>
                <w:tcPr>
                  <w:tcW w:w="908" w:type="dxa"/>
                  <w:hideMark/>
                </w:tcPr>
                <w:p w14:paraId="647E43D3"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24</w:t>
                  </w:r>
                </w:p>
              </w:tc>
              <w:tc>
                <w:tcPr>
                  <w:tcW w:w="840" w:type="dxa"/>
                  <w:hideMark/>
                </w:tcPr>
                <w:p w14:paraId="5AFCD6C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25</w:t>
                  </w:r>
                </w:p>
              </w:tc>
              <w:tc>
                <w:tcPr>
                  <w:tcW w:w="868" w:type="dxa"/>
                  <w:hideMark/>
                </w:tcPr>
                <w:p w14:paraId="30C7B9E7"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26</w:t>
                  </w:r>
                </w:p>
              </w:tc>
              <w:tc>
                <w:tcPr>
                  <w:tcW w:w="631" w:type="dxa"/>
                  <w:hideMark/>
                </w:tcPr>
                <w:p w14:paraId="79339C32" w14:textId="77777777" w:rsidR="0065710B" w:rsidRPr="008C3BAF" w:rsidRDefault="0065710B" w:rsidP="0065710B">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27</w:t>
                  </w:r>
                </w:p>
              </w:tc>
            </w:tr>
          </w:tbl>
          <w:p w14:paraId="21E7016F" w14:textId="05039FB4" w:rsidR="0065710B" w:rsidRPr="008C3BAF" w:rsidRDefault="0065710B" w:rsidP="0067275D">
            <w:pPr>
              <w:spacing w:after="0" w:line="240" w:lineRule="auto"/>
              <w:ind w:firstLine="453"/>
              <w:rPr>
                <w:rFonts w:ascii="Times New Roman" w:hAnsi="Times New Roman"/>
                <w:sz w:val="24"/>
                <w:szCs w:val="24"/>
              </w:rPr>
            </w:pPr>
            <w:r w:rsidRPr="008C3BAF">
              <w:rPr>
                <w:rFonts w:ascii="Times New Roman" w:hAnsi="Times New Roman"/>
                <w:sz w:val="24"/>
                <w:szCs w:val="24"/>
              </w:rPr>
              <w:t>* толтыру үшін міндетті емес</w:t>
            </w:r>
          </w:p>
          <w:p w14:paraId="77127914" w14:textId="54EB9854" w:rsidR="0067275D" w:rsidRPr="008C3BAF" w:rsidRDefault="0067275D" w:rsidP="0067275D">
            <w:pPr>
              <w:spacing w:after="0" w:line="240" w:lineRule="auto"/>
              <w:ind w:firstLine="453"/>
              <w:rPr>
                <w:rFonts w:ascii="Times New Roman" w:hAnsi="Times New Roman"/>
                <w:b/>
                <w:bCs/>
                <w:sz w:val="24"/>
                <w:szCs w:val="24"/>
                <w:lang w:val="kk-KZ"/>
              </w:rPr>
            </w:pPr>
            <w:r w:rsidRPr="008C3BAF">
              <w:rPr>
                <w:rFonts w:ascii="Times New Roman" w:hAnsi="Times New Roman"/>
                <w:b/>
                <w:bCs/>
                <w:sz w:val="24"/>
                <w:szCs w:val="24"/>
                <w:lang w:val="kk-KZ"/>
              </w:rPr>
              <w:t>** жоқ</w:t>
            </w:r>
          </w:p>
          <w:p w14:paraId="362ECE73" w14:textId="7090B198" w:rsidR="0065710B" w:rsidRPr="008C3BAF" w:rsidRDefault="0065710B"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Аббревиатураларды таратып жазу:</w:t>
            </w:r>
          </w:p>
          <w:p w14:paraId="3CB2E46C" w14:textId="79FA1731" w:rsidR="0065710B" w:rsidRPr="008C3BAF" w:rsidRDefault="0065710B"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БСН – бизнес-сәйкестендіру нөмірі;</w:t>
            </w:r>
          </w:p>
          <w:p w14:paraId="2A1C49F9" w14:textId="7B4720AB" w:rsidR="007C331C" w:rsidRPr="008C3BAF" w:rsidRDefault="0065710B" w:rsidP="0067275D">
            <w:pPr>
              <w:spacing w:after="0" w:line="240" w:lineRule="auto"/>
              <w:ind w:firstLine="453"/>
              <w:rPr>
                <w:rFonts w:ascii="Times New Roman" w:hAnsi="Times New Roman"/>
                <w:color w:val="000000"/>
                <w:sz w:val="24"/>
                <w:szCs w:val="24"/>
              </w:rPr>
            </w:pPr>
            <w:r w:rsidRPr="008C3BAF">
              <w:rPr>
                <w:rFonts w:ascii="Times New Roman" w:hAnsi="Times New Roman"/>
                <w:sz w:val="24"/>
                <w:szCs w:val="24"/>
              </w:rPr>
              <w:t>ММ – мемлекеттік мекеме.</w:t>
            </w:r>
          </w:p>
        </w:tc>
        <w:tc>
          <w:tcPr>
            <w:tcW w:w="5529" w:type="dxa"/>
          </w:tcPr>
          <w:p w14:paraId="0B25CF6F" w14:textId="77777777" w:rsidR="0065710B" w:rsidRPr="008C3BAF" w:rsidRDefault="0065710B" w:rsidP="0065710B">
            <w:pPr>
              <w:spacing w:after="0" w:line="240" w:lineRule="auto"/>
              <w:ind w:left="2307" w:hanging="142"/>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Ерекше тәртіп қолданылатын,</w:t>
            </w:r>
          </w:p>
          <w:p w14:paraId="44937E29" w14:textId="77777777" w:rsidR="0065710B" w:rsidRPr="008C3BAF" w:rsidRDefault="0065710B" w:rsidP="0065710B">
            <w:pPr>
              <w:spacing w:after="0" w:line="240" w:lineRule="auto"/>
              <w:ind w:left="2307" w:hanging="142"/>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алуды</w:t>
            </w:r>
          </w:p>
          <w:p w14:paraId="695BC482" w14:textId="77777777" w:rsidR="0065710B" w:rsidRPr="008C3BAF" w:rsidRDefault="0065710B" w:rsidP="0065710B">
            <w:pPr>
              <w:spacing w:after="0" w:line="240" w:lineRule="auto"/>
              <w:ind w:left="2307" w:hanging="142"/>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жүзеге асыру қағидаларына</w:t>
            </w:r>
          </w:p>
          <w:p w14:paraId="008E925C" w14:textId="77777777" w:rsidR="0065710B" w:rsidRPr="008C3BAF" w:rsidRDefault="0065710B" w:rsidP="0065710B">
            <w:pPr>
              <w:spacing w:after="0" w:line="240" w:lineRule="auto"/>
              <w:ind w:firstLine="2154"/>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1-қосымша</w:t>
            </w:r>
          </w:p>
          <w:p w14:paraId="1750287F" w14:textId="77777777" w:rsidR="007C331C" w:rsidRPr="008C3BAF" w:rsidRDefault="007C331C" w:rsidP="007C331C">
            <w:pPr>
              <w:spacing w:after="0" w:line="240" w:lineRule="auto"/>
              <w:ind w:firstLine="400"/>
              <w:jc w:val="both"/>
              <w:rPr>
                <w:rFonts w:ascii="Times New Roman" w:hAnsi="Times New Roman"/>
                <w:color w:val="000000"/>
                <w:sz w:val="24"/>
                <w:szCs w:val="24"/>
                <w:lang w:val="kk-KZ"/>
              </w:rPr>
            </w:pPr>
          </w:p>
          <w:p w14:paraId="792E4E1A" w14:textId="77777777" w:rsidR="007C331C" w:rsidRPr="008C3BAF" w:rsidRDefault="007C331C" w:rsidP="007C331C">
            <w:pPr>
              <w:spacing w:after="0" w:line="240" w:lineRule="auto"/>
              <w:ind w:firstLine="400"/>
              <w:jc w:val="both"/>
              <w:rPr>
                <w:rFonts w:ascii="Times New Roman" w:hAnsi="Times New Roman"/>
                <w:color w:val="000000"/>
                <w:sz w:val="24"/>
                <w:szCs w:val="24"/>
                <w:lang w:val="kk-KZ"/>
              </w:rPr>
            </w:pPr>
          </w:p>
          <w:p w14:paraId="7670B105" w14:textId="6842A79C" w:rsidR="007C331C" w:rsidRPr="008C3BAF" w:rsidRDefault="0065710B"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Тауарларды, жұмыстарды, көрсетілетін қызметтерді мемлекеттік сатып алудың _______ жылға арналған жылдық жоспары/тауарларды, жұмыстарды, көрсетілетін қызметтерді мемлекеттік сатып алудың _______ жылға арналған алдын ала жылдық жоспары (көрсетілген мәндердің біреуін таңдау керек)</w:t>
            </w:r>
          </w:p>
          <w:p w14:paraId="6024FDDC" w14:textId="77777777" w:rsidR="0065710B" w:rsidRPr="008C3BAF" w:rsidRDefault="0065710B" w:rsidP="007C331C">
            <w:pPr>
              <w:spacing w:after="0" w:line="240" w:lineRule="auto"/>
              <w:ind w:firstLine="400"/>
              <w:jc w:val="both"/>
              <w:rPr>
                <w:rFonts w:ascii="Times New Roman" w:hAnsi="Times New Roman"/>
                <w:color w:val="000000"/>
                <w:sz w:val="24"/>
                <w:szCs w:val="24"/>
                <w:lang w:val="kk-KZ"/>
              </w:rPr>
            </w:pPr>
          </w:p>
          <w:p w14:paraId="16C12E4D" w14:textId="4E38B720" w:rsidR="0067275D" w:rsidRPr="008C3BAF" w:rsidRDefault="0067275D" w:rsidP="0067275D">
            <w:pPr>
              <w:spacing w:after="0" w:line="240" w:lineRule="auto"/>
              <w:ind w:firstLine="400"/>
              <w:jc w:val="both"/>
              <w:rPr>
                <w:rFonts w:ascii="Times New Roman" w:hAnsi="Times New Roman"/>
                <w:color w:val="000000"/>
                <w:sz w:val="28"/>
                <w:szCs w:val="28"/>
              </w:rPr>
            </w:pPr>
            <w:r w:rsidRPr="008C3BAF">
              <w:rPr>
                <w:rFonts w:ascii="Times New Roman" w:hAnsi="Times New Roman"/>
                <w:sz w:val="24"/>
                <w:szCs w:val="24"/>
              </w:rPr>
              <w:t>Жалпы мәліметтер</w:t>
            </w:r>
          </w:p>
          <w:tbl>
            <w:tblPr>
              <w:tblStyle w:val="10"/>
              <w:tblW w:w="5317" w:type="dxa"/>
              <w:tblLayout w:type="fixed"/>
              <w:tblLook w:val="04A0" w:firstRow="1" w:lastRow="0" w:firstColumn="1" w:lastColumn="0" w:noHBand="0" w:noVBand="1"/>
            </w:tblPr>
            <w:tblGrid>
              <w:gridCol w:w="937"/>
              <w:gridCol w:w="784"/>
              <w:gridCol w:w="327"/>
              <w:gridCol w:w="1463"/>
              <w:gridCol w:w="1244"/>
              <w:gridCol w:w="562"/>
            </w:tblGrid>
            <w:tr w:rsidR="0067275D" w:rsidRPr="008C3BAF" w14:paraId="7C5DFB1E" w14:textId="77777777" w:rsidTr="005A09BE">
              <w:trPr>
                <w:trHeight w:val="527"/>
              </w:trPr>
              <w:tc>
                <w:tcPr>
                  <w:tcW w:w="937" w:type="dxa"/>
                  <w:vMerge w:val="restart"/>
                  <w:hideMark/>
                </w:tcPr>
                <w:p w14:paraId="0C1A0A2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Тапсырыс беруші</w:t>
                  </w:r>
                  <w:r w:rsidRPr="008C3BAF">
                    <w:rPr>
                      <w:rFonts w:ascii="Times New Roman" w:hAnsi="Times New Roman"/>
                      <w:sz w:val="24"/>
                      <w:szCs w:val="24"/>
                    </w:rPr>
                    <w:lastRenderedPageBreak/>
                    <w:t>нің БСН</w:t>
                  </w:r>
                </w:p>
              </w:tc>
              <w:tc>
                <w:tcPr>
                  <w:tcW w:w="1111" w:type="dxa"/>
                  <w:gridSpan w:val="2"/>
                  <w:hideMark/>
                </w:tcPr>
                <w:p w14:paraId="5E044D43"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Мемлекеттік мекемелер үшін</w:t>
                  </w:r>
                </w:p>
              </w:tc>
              <w:tc>
                <w:tcPr>
                  <w:tcW w:w="1463" w:type="dxa"/>
                  <w:vMerge w:val="restart"/>
                  <w:hideMark/>
                </w:tcPr>
                <w:p w14:paraId="6614EE09"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 xml:space="preserve">Тапсырыс берушінің атауы </w:t>
                  </w:r>
                  <w:r w:rsidRPr="008C3BAF">
                    <w:rPr>
                      <w:rFonts w:ascii="Times New Roman" w:hAnsi="Times New Roman"/>
                      <w:sz w:val="24"/>
                      <w:szCs w:val="24"/>
                    </w:rPr>
                    <w:lastRenderedPageBreak/>
                    <w:t>(мемлекеттік тілде)</w:t>
                  </w:r>
                </w:p>
              </w:tc>
              <w:tc>
                <w:tcPr>
                  <w:tcW w:w="1244" w:type="dxa"/>
                  <w:vMerge w:val="restart"/>
                  <w:hideMark/>
                </w:tcPr>
                <w:p w14:paraId="4BFCC249"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 xml:space="preserve">Тапсырыс берушінің атауы </w:t>
                  </w:r>
                  <w:r w:rsidRPr="008C3BAF">
                    <w:rPr>
                      <w:rFonts w:ascii="Times New Roman" w:hAnsi="Times New Roman"/>
                      <w:sz w:val="24"/>
                      <w:szCs w:val="24"/>
                    </w:rPr>
                    <w:lastRenderedPageBreak/>
                    <w:t>(орыс тілінде)</w:t>
                  </w:r>
                </w:p>
              </w:tc>
              <w:tc>
                <w:tcPr>
                  <w:tcW w:w="562" w:type="dxa"/>
                  <w:vMerge w:val="restart"/>
                  <w:hideMark/>
                </w:tcPr>
                <w:p w14:paraId="3AB63D64"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 xml:space="preserve">Қаржы </w:t>
                  </w:r>
                  <w:r w:rsidRPr="008C3BAF">
                    <w:rPr>
                      <w:rFonts w:ascii="Times New Roman" w:hAnsi="Times New Roman"/>
                      <w:sz w:val="24"/>
                      <w:szCs w:val="24"/>
                    </w:rPr>
                    <w:lastRenderedPageBreak/>
                    <w:t>жылы</w:t>
                  </w:r>
                </w:p>
              </w:tc>
            </w:tr>
            <w:tr w:rsidR="0067275D" w:rsidRPr="008C3BAF" w14:paraId="3295E716" w14:textId="77777777" w:rsidTr="005A09BE">
              <w:trPr>
                <w:trHeight w:val="554"/>
              </w:trPr>
              <w:tc>
                <w:tcPr>
                  <w:tcW w:w="937" w:type="dxa"/>
                  <w:vMerge/>
                  <w:hideMark/>
                </w:tcPr>
                <w:p w14:paraId="3C77AD47" w14:textId="77777777" w:rsidR="0067275D" w:rsidRPr="008C3BAF" w:rsidRDefault="0067275D" w:rsidP="0067275D">
                  <w:pPr>
                    <w:spacing w:after="0" w:line="240" w:lineRule="auto"/>
                    <w:rPr>
                      <w:rFonts w:ascii="Times New Roman" w:hAnsi="Times New Roman"/>
                      <w:sz w:val="24"/>
                      <w:szCs w:val="24"/>
                    </w:rPr>
                  </w:pPr>
                </w:p>
              </w:tc>
              <w:tc>
                <w:tcPr>
                  <w:tcW w:w="784" w:type="dxa"/>
                  <w:hideMark/>
                </w:tcPr>
                <w:p w14:paraId="563F4E8A"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ММ коды</w:t>
                  </w:r>
                </w:p>
              </w:tc>
              <w:tc>
                <w:tcPr>
                  <w:tcW w:w="327" w:type="dxa"/>
                  <w:hideMark/>
                </w:tcPr>
                <w:p w14:paraId="55B4E47D"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қор</w:t>
                  </w:r>
                </w:p>
              </w:tc>
              <w:tc>
                <w:tcPr>
                  <w:tcW w:w="1463" w:type="dxa"/>
                  <w:vMerge/>
                  <w:hideMark/>
                </w:tcPr>
                <w:p w14:paraId="17AE7FE1" w14:textId="77777777" w:rsidR="0067275D" w:rsidRPr="008C3BAF" w:rsidRDefault="0067275D" w:rsidP="0067275D">
                  <w:pPr>
                    <w:spacing w:after="0" w:line="240" w:lineRule="auto"/>
                    <w:rPr>
                      <w:rFonts w:ascii="Times New Roman" w:hAnsi="Times New Roman"/>
                      <w:sz w:val="24"/>
                      <w:szCs w:val="24"/>
                    </w:rPr>
                  </w:pPr>
                </w:p>
              </w:tc>
              <w:tc>
                <w:tcPr>
                  <w:tcW w:w="1244" w:type="dxa"/>
                  <w:vMerge/>
                  <w:hideMark/>
                </w:tcPr>
                <w:p w14:paraId="1C6CA6DE" w14:textId="77777777" w:rsidR="0067275D" w:rsidRPr="008C3BAF" w:rsidRDefault="0067275D" w:rsidP="0067275D">
                  <w:pPr>
                    <w:spacing w:after="0" w:line="240" w:lineRule="auto"/>
                    <w:rPr>
                      <w:rFonts w:ascii="Times New Roman" w:hAnsi="Times New Roman"/>
                      <w:sz w:val="24"/>
                      <w:szCs w:val="24"/>
                    </w:rPr>
                  </w:pPr>
                </w:p>
              </w:tc>
              <w:tc>
                <w:tcPr>
                  <w:tcW w:w="562" w:type="dxa"/>
                  <w:vMerge/>
                  <w:hideMark/>
                </w:tcPr>
                <w:p w14:paraId="0F4A5B1B" w14:textId="77777777" w:rsidR="0067275D" w:rsidRPr="008C3BAF" w:rsidRDefault="0067275D" w:rsidP="0067275D">
                  <w:pPr>
                    <w:spacing w:after="0" w:line="240" w:lineRule="auto"/>
                    <w:rPr>
                      <w:rFonts w:ascii="Times New Roman" w:hAnsi="Times New Roman"/>
                      <w:sz w:val="24"/>
                      <w:szCs w:val="24"/>
                    </w:rPr>
                  </w:pPr>
                </w:p>
              </w:tc>
            </w:tr>
            <w:tr w:rsidR="0067275D" w:rsidRPr="008C3BAF" w14:paraId="1DA735F2" w14:textId="77777777" w:rsidTr="005A09BE">
              <w:trPr>
                <w:trHeight w:val="264"/>
              </w:trPr>
              <w:tc>
                <w:tcPr>
                  <w:tcW w:w="937" w:type="dxa"/>
                  <w:hideMark/>
                </w:tcPr>
                <w:p w14:paraId="3BCF0D63"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w:t>
                  </w:r>
                </w:p>
              </w:tc>
              <w:tc>
                <w:tcPr>
                  <w:tcW w:w="784" w:type="dxa"/>
                  <w:hideMark/>
                </w:tcPr>
                <w:p w14:paraId="11415301"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w:t>
                  </w:r>
                </w:p>
              </w:tc>
              <w:tc>
                <w:tcPr>
                  <w:tcW w:w="327" w:type="dxa"/>
                  <w:hideMark/>
                </w:tcPr>
                <w:p w14:paraId="1219FE25"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3</w:t>
                  </w:r>
                </w:p>
              </w:tc>
              <w:tc>
                <w:tcPr>
                  <w:tcW w:w="1463" w:type="dxa"/>
                  <w:hideMark/>
                </w:tcPr>
                <w:p w14:paraId="0A378E70"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4</w:t>
                  </w:r>
                </w:p>
              </w:tc>
              <w:tc>
                <w:tcPr>
                  <w:tcW w:w="1244" w:type="dxa"/>
                  <w:hideMark/>
                </w:tcPr>
                <w:p w14:paraId="10600C9F"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5</w:t>
                  </w:r>
                </w:p>
              </w:tc>
              <w:tc>
                <w:tcPr>
                  <w:tcW w:w="562" w:type="dxa"/>
                  <w:hideMark/>
                </w:tcPr>
                <w:p w14:paraId="4FD0F080"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6</w:t>
                  </w:r>
                </w:p>
              </w:tc>
            </w:tr>
          </w:tbl>
          <w:p w14:paraId="32CD376B" w14:textId="77777777" w:rsidR="0067275D" w:rsidRPr="008C3BAF" w:rsidRDefault="0067275D" w:rsidP="0067275D">
            <w:pPr>
              <w:spacing w:after="0" w:line="240" w:lineRule="auto"/>
              <w:ind w:left="2012"/>
              <w:jc w:val="center"/>
              <w:rPr>
                <w:rFonts w:ascii="Times New Roman" w:hAnsi="Times New Roman"/>
                <w:sz w:val="24"/>
                <w:szCs w:val="24"/>
              </w:rPr>
            </w:pPr>
          </w:p>
          <w:p w14:paraId="05D3C7AF" w14:textId="77777777" w:rsidR="0067275D" w:rsidRPr="008C3BAF" w:rsidRDefault="0067275D" w:rsidP="0067275D">
            <w:pPr>
              <w:spacing w:after="0" w:line="240" w:lineRule="auto"/>
              <w:ind w:left="2012"/>
              <w:jc w:val="center"/>
              <w:rPr>
                <w:rFonts w:ascii="Times New Roman" w:hAnsi="Times New Roman"/>
                <w:vanish/>
                <w:sz w:val="24"/>
                <w:szCs w:val="24"/>
              </w:rPr>
            </w:pPr>
            <w:r w:rsidRPr="008C3BAF">
              <w:rPr>
                <w:rFonts w:ascii="Times New Roman" w:hAnsi="Times New Roman"/>
                <w:sz w:val="24"/>
                <w:szCs w:val="24"/>
              </w:rPr>
              <w:t>Бекітемін:</w:t>
            </w:r>
            <w:r w:rsidRPr="008C3BAF">
              <w:rPr>
                <w:rFonts w:ascii="Times New Roman" w:hAnsi="Times New Roman"/>
                <w:sz w:val="24"/>
                <w:szCs w:val="24"/>
              </w:rPr>
              <w:br/>
              <w:t>___________________________</w:t>
            </w:r>
            <w:r w:rsidRPr="008C3BAF">
              <w:rPr>
                <w:rFonts w:ascii="Times New Roman" w:hAnsi="Times New Roman"/>
                <w:sz w:val="24"/>
                <w:szCs w:val="24"/>
              </w:rPr>
              <w:br/>
              <w:t>(тапсырыс берушінің толық</w:t>
            </w:r>
            <w:r w:rsidRPr="008C3BAF">
              <w:rPr>
                <w:rFonts w:ascii="Times New Roman" w:hAnsi="Times New Roman"/>
                <w:sz w:val="24"/>
                <w:szCs w:val="24"/>
              </w:rPr>
              <w:br/>
              <w:t>атауын және оның лауазымды</w:t>
            </w:r>
            <w:r w:rsidRPr="008C3BAF">
              <w:rPr>
                <w:rFonts w:ascii="Times New Roman" w:hAnsi="Times New Roman"/>
                <w:sz w:val="24"/>
                <w:szCs w:val="24"/>
              </w:rPr>
              <w:br/>
              <w:t>адамының тегін, атын, әкесінің</w:t>
            </w:r>
            <w:r w:rsidRPr="008C3BAF">
              <w:rPr>
                <w:rFonts w:ascii="Times New Roman" w:hAnsi="Times New Roman"/>
                <w:sz w:val="24"/>
                <w:szCs w:val="24"/>
              </w:rPr>
              <w:br/>
              <w:t>атын (ол бар болса) көрсету</w:t>
            </w:r>
            <w:r w:rsidRPr="008C3BAF">
              <w:rPr>
                <w:rFonts w:ascii="Times New Roman" w:hAnsi="Times New Roman"/>
                <w:sz w:val="24"/>
                <w:szCs w:val="24"/>
              </w:rPr>
              <w:br/>
              <w:t>керек)</w:t>
            </w:r>
          </w:p>
          <w:p w14:paraId="28A046D0" w14:textId="77777777" w:rsidR="0067275D" w:rsidRPr="008C3BAF" w:rsidRDefault="0067275D" w:rsidP="0067275D">
            <w:pPr>
              <w:spacing w:after="0" w:line="240" w:lineRule="auto"/>
              <w:jc w:val="center"/>
              <w:outlineLvl w:val="2"/>
              <w:rPr>
                <w:rFonts w:ascii="Times New Roman" w:hAnsi="Times New Roman"/>
                <w:sz w:val="24"/>
                <w:szCs w:val="24"/>
              </w:rPr>
            </w:pPr>
          </w:p>
          <w:p w14:paraId="27C962EB" w14:textId="77777777" w:rsidR="0067275D" w:rsidRPr="008C3BAF" w:rsidRDefault="0067275D" w:rsidP="0067275D">
            <w:pPr>
              <w:spacing w:after="0" w:line="240" w:lineRule="auto"/>
              <w:jc w:val="center"/>
              <w:outlineLvl w:val="2"/>
              <w:rPr>
                <w:rFonts w:ascii="Times New Roman" w:hAnsi="Times New Roman"/>
                <w:sz w:val="24"/>
                <w:szCs w:val="24"/>
              </w:rPr>
            </w:pPr>
            <w:r w:rsidRPr="008C3BAF">
              <w:rPr>
                <w:rFonts w:ascii="Times New Roman" w:hAnsi="Times New Roman"/>
                <w:sz w:val="24"/>
                <w:szCs w:val="24"/>
              </w:rPr>
              <w:t>Тауарларды, жұмыстарды және көрсетілетін қызметтерді мемлекеттік сатып алу жоспары</w:t>
            </w:r>
          </w:p>
          <w:p w14:paraId="73E4A48A" w14:textId="77777777" w:rsidR="0067275D" w:rsidRPr="008C3BAF" w:rsidRDefault="0067275D" w:rsidP="0067275D">
            <w:pPr>
              <w:spacing w:after="0" w:line="240" w:lineRule="auto"/>
              <w:jc w:val="center"/>
              <w:outlineLvl w:val="2"/>
              <w:rPr>
                <w:rFonts w:ascii="Times New Roman" w:hAnsi="Times New Roman"/>
                <w:sz w:val="24"/>
                <w:szCs w:val="24"/>
              </w:rPr>
            </w:pPr>
          </w:p>
          <w:tbl>
            <w:tblPr>
              <w:tblStyle w:val="10"/>
              <w:tblW w:w="5292" w:type="dxa"/>
              <w:tblLayout w:type="fixed"/>
              <w:tblLook w:val="04A0" w:firstRow="1" w:lastRow="0" w:firstColumn="1" w:lastColumn="0" w:noHBand="0" w:noVBand="1"/>
            </w:tblPr>
            <w:tblGrid>
              <w:gridCol w:w="237"/>
              <w:gridCol w:w="630"/>
              <w:gridCol w:w="1085"/>
              <w:gridCol w:w="779"/>
              <w:gridCol w:w="587"/>
              <w:gridCol w:w="579"/>
              <w:gridCol w:w="543"/>
              <w:gridCol w:w="852"/>
            </w:tblGrid>
            <w:tr w:rsidR="0067275D" w:rsidRPr="008C3BAF" w14:paraId="023D2B88" w14:textId="77777777" w:rsidTr="005A09BE">
              <w:trPr>
                <w:trHeight w:val="243"/>
              </w:trPr>
              <w:tc>
                <w:tcPr>
                  <w:tcW w:w="171" w:type="dxa"/>
                  <w:vMerge w:val="restart"/>
                  <w:hideMark/>
                </w:tcPr>
                <w:p w14:paraId="258933CD"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Р/с</w:t>
                  </w:r>
                  <w:r w:rsidRPr="008C3BAF">
                    <w:rPr>
                      <w:rFonts w:ascii="Times New Roman" w:hAnsi="Times New Roman"/>
                      <w:sz w:val="24"/>
                      <w:szCs w:val="24"/>
                    </w:rPr>
                    <w:br/>
                    <w:t>№</w:t>
                  </w:r>
                </w:p>
              </w:tc>
              <w:tc>
                <w:tcPr>
                  <w:tcW w:w="638" w:type="dxa"/>
                  <w:vMerge w:val="restart"/>
                  <w:hideMark/>
                </w:tcPr>
                <w:p w14:paraId="1B950815"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Жоспар тармағының типі</w:t>
                  </w:r>
                </w:p>
              </w:tc>
              <w:tc>
                <w:tcPr>
                  <w:tcW w:w="1101" w:type="dxa"/>
                  <w:vMerge w:val="restart"/>
                  <w:hideMark/>
                </w:tcPr>
                <w:p w14:paraId="3F63C17B"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Ұйымдастырушының БСН</w:t>
                  </w:r>
                </w:p>
              </w:tc>
              <w:tc>
                <w:tcPr>
                  <w:tcW w:w="3382" w:type="dxa"/>
                  <w:gridSpan w:val="5"/>
                  <w:hideMark/>
                </w:tcPr>
                <w:p w14:paraId="710259D5"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Мемлекеттік мекемелер үшін</w:t>
                  </w:r>
                </w:p>
              </w:tc>
            </w:tr>
            <w:tr w:rsidR="0067275D" w:rsidRPr="008C3BAF" w14:paraId="70F3DF01" w14:textId="77777777" w:rsidTr="005A09BE">
              <w:trPr>
                <w:trHeight w:val="997"/>
              </w:trPr>
              <w:tc>
                <w:tcPr>
                  <w:tcW w:w="171" w:type="dxa"/>
                  <w:vMerge/>
                  <w:hideMark/>
                </w:tcPr>
                <w:p w14:paraId="7FBBAA4A" w14:textId="77777777" w:rsidR="0067275D" w:rsidRPr="008C3BAF" w:rsidRDefault="0067275D" w:rsidP="0067275D">
                  <w:pPr>
                    <w:spacing w:after="0" w:line="240" w:lineRule="auto"/>
                    <w:rPr>
                      <w:rFonts w:ascii="Times New Roman" w:hAnsi="Times New Roman"/>
                      <w:sz w:val="24"/>
                      <w:szCs w:val="24"/>
                    </w:rPr>
                  </w:pPr>
                </w:p>
              </w:tc>
              <w:tc>
                <w:tcPr>
                  <w:tcW w:w="638" w:type="dxa"/>
                  <w:vMerge/>
                  <w:hideMark/>
                </w:tcPr>
                <w:p w14:paraId="5D80C754" w14:textId="77777777" w:rsidR="0067275D" w:rsidRPr="008C3BAF" w:rsidRDefault="0067275D" w:rsidP="0067275D">
                  <w:pPr>
                    <w:spacing w:after="0" w:line="240" w:lineRule="auto"/>
                    <w:rPr>
                      <w:rFonts w:ascii="Times New Roman" w:hAnsi="Times New Roman"/>
                      <w:sz w:val="24"/>
                      <w:szCs w:val="24"/>
                    </w:rPr>
                  </w:pPr>
                </w:p>
              </w:tc>
              <w:tc>
                <w:tcPr>
                  <w:tcW w:w="1101" w:type="dxa"/>
                  <w:vMerge/>
                  <w:hideMark/>
                </w:tcPr>
                <w:p w14:paraId="306BC865" w14:textId="77777777" w:rsidR="0067275D" w:rsidRPr="008C3BAF" w:rsidRDefault="0067275D" w:rsidP="0067275D">
                  <w:pPr>
                    <w:spacing w:after="0" w:line="240" w:lineRule="auto"/>
                    <w:rPr>
                      <w:rFonts w:ascii="Times New Roman" w:hAnsi="Times New Roman"/>
                      <w:sz w:val="24"/>
                      <w:szCs w:val="24"/>
                    </w:rPr>
                  </w:pPr>
                </w:p>
              </w:tc>
              <w:tc>
                <w:tcPr>
                  <w:tcW w:w="789" w:type="dxa"/>
                  <w:hideMark/>
                </w:tcPr>
                <w:p w14:paraId="31F38D3B"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Бюджеттік бағдарламаның әкімшісі</w:t>
                  </w:r>
                </w:p>
              </w:tc>
              <w:tc>
                <w:tcPr>
                  <w:tcW w:w="594" w:type="dxa"/>
                  <w:hideMark/>
                </w:tcPr>
                <w:p w14:paraId="677DCF4C"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Бағдарлама</w:t>
                  </w:r>
                </w:p>
              </w:tc>
              <w:tc>
                <w:tcPr>
                  <w:tcW w:w="586" w:type="dxa"/>
                  <w:hideMark/>
                </w:tcPr>
                <w:p w14:paraId="60867FA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Кіші бағдарлама</w:t>
                  </w:r>
                </w:p>
              </w:tc>
              <w:tc>
                <w:tcPr>
                  <w:tcW w:w="549" w:type="dxa"/>
                  <w:hideMark/>
                </w:tcPr>
                <w:p w14:paraId="22DC4333"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Ерекшелік</w:t>
                  </w:r>
                </w:p>
              </w:tc>
              <w:tc>
                <w:tcPr>
                  <w:tcW w:w="861" w:type="dxa"/>
                  <w:hideMark/>
                </w:tcPr>
                <w:p w14:paraId="770AB5F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Қаржыландыру көзі</w:t>
                  </w:r>
                </w:p>
              </w:tc>
            </w:tr>
            <w:tr w:rsidR="0067275D" w:rsidRPr="008C3BAF" w14:paraId="08C91E81" w14:textId="77777777" w:rsidTr="005A09BE">
              <w:trPr>
                <w:trHeight w:val="243"/>
              </w:trPr>
              <w:tc>
                <w:tcPr>
                  <w:tcW w:w="171" w:type="dxa"/>
                  <w:hideMark/>
                </w:tcPr>
                <w:p w14:paraId="56BF2991"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w:t>
                  </w:r>
                </w:p>
              </w:tc>
              <w:tc>
                <w:tcPr>
                  <w:tcW w:w="638" w:type="dxa"/>
                  <w:hideMark/>
                </w:tcPr>
                <w:p w14:paraId="7EAA716B"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w:t>
                  </w:r>
                </w:p>
              </w:tc>
              <w:tc>
                <w:tcPr>
                  <w:tcW w:w="1101" w:type="dxa"/>
                  <w:hideMark/>
                </w:tcPr>
                <w:p w14:paraId="6BCE1C97"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3</w:t>
                  </w:r>
                </w:p>
              </w:tc>
              <w:tc>
                <w:tcPr>
                  <w:tcW w:w="789" w:type="dxa"/>
                  <w:hideMark/>
                </w:tcPr>
                <w:p w14:paraId="5D2BBD79"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4</w:t>
                  </w:r>
                </w:p>
              </w:tc>
              <w:tc>
                <w:tcPr>
                  <w:tcW w:w="594" w:type="dxa"/>
                  <w:hideMark/>
                </w:tcPr>
                <w:p w14:paraId="7210A51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5</w:t>
                  </w:r>
                </w:p>
              </w:tc>
              <w:tc>
                <w:tcPr>
                  <w:tcW w:w="586" w:type="dxa"/>
                  <w:hideMark/>
                </w:tcPr>
                <w:p w14:paraId="039A7745"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6</w:t>
                  </w:r>
                </w:p>
              </w:tc>
              <w:tc>
                <w:tcPr>
                  <w:tcW w:w="549" w:type="dxa"/>
                  <w:hideMark/>
                </w:tcPr>
                <w:p w14:paraId="57DE34C2"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7</w:t>
                  </w:r>
                </w:p>
              </w:tc>
              <w:tc>
                <w:tcPr>
                  <w:tcW w:w="861" w:type="dxa"/>
                  <w:hideMark/>
                </w:tcPr>
                <w:p w14:paraId="029AD424"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8</w:t>
                  </w:r>
                </w:p>
              </w:tc>
            </w:tr>
          </w:tbl>
          <w:p w14:paraId="26A401E6" w14:textId="77777777" w:rsidR="0067275D"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кестенің жалғасы</w:t>
            </w:r>
          </w:p>
          <w:tbl>
            <w:tblPr>
              <w:tblStyle w:val="10"/>
              <w:tblW w:w="5304" w:type="dxa"/>
              <w:tblLayout w:type="fixed"/>
              <w:tblLook w:val="04A0" w:firstRow="1" w:lastRow="0" w:firstColumn="1" w:lastColumn="0" w:noHBand="0" w:noVBand="1"/>
            </w:tblPr>
            <w:tblGrid>
              <w:gridCol w:w="889"/>
              <w:gridCol w:w="1101"/>
              <w:gridCol w:w="1088"/>
              <w:gridCol w:w="1117"/>
              <w:gridCol w:w="1109"/>
            </w:tblGrid>
            <w:tr w:rsidR="0067275D" w:rsidRPr="008C3BAF" w14:paraId="12E69DFF" w14:textId="77777777" w:rsidTr="005A09BE">
              <w:trPr>
                <w:trHeight w:val="4199"/>
              </w:trPr>
              <w:tc>
                <w:tcPr>
                  <w:tcW w:w="889" w:type="dxa"/>
                  <w:hideMark/>
                </w:tcPr>
                <w:p w14:paraId="7CE9A683"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lastRenderedPageBreak/>
                    <w:t>Сатып алу нысанасының түрі</w:t>
                  </w:r>
                </w:p>
              </w:tc>
              <w:tc>
                <w:tcPr>
                  <w:tcW w:w="1101" w:type="dxa"/>
                  <w:hideMark/>
                </w:tcPr>
                <w:p w14:paraId="2AA5FBF8"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Сатып алынатын тауарлардың, жұмыстардың, көрсетілетін қызметтердің мемлекеттік тілдегі атауы</w:t>
                  </w:r>
                </w:p>
              </w:tc>
              <w:tc>
                <w:tcPr>
                  <w:tcW w:w="1088" w:type="dxa"/>
                  <w:hideMark/>
                </w:tcPr>
                <w:p w14:paraId="3CC02B71"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Сатып алынатын тауарлардың, жұмыстардың, көрсетілетін қызметтердің орыс тіліндегі атауы</w:t>
                  </w:r>
                </w:p>
              </w:tc>
              <w:tc>
                <w:tcPr>
                  <w:tcW w:w="1117" w:type="dxa"/>
                  <w:hideMark/>
                </w:tcPr>
                <w:p w14:paraId="334F596E"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Тауарлардың, жұмыстардың, көрсетілетін қызметтердің мемлекеттік тілде қысқаша сипаттамасы (сипаты)</w:t>
                  </w:r>
                </w:p>
              </w:tc>
              <w:tc>
                <w:tcPr>
                  <w:tcW w:w="1109" w:type="dxa"/>
                  <w:hideMark/>
                </w:tcPr>
                <w:p w14:paraId="0626A077"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Тауарлардың, жұмыстардың, көрсетілетін қызметтердің орыс тіліндегі қысқаша сипаттамасы (сипаты)</w:t>
                  </w:r>
                </w:p>
              </w:tc>
            </w:tr>
            <w:tr w:rsidR="0067275D" w:rsidRPr="008C3BAF" w14:paraId="0EDE3BD6" w14:textId="77777777" w:rsidTr="005A09BE">
              <w:trPr>
                <w:trHeight w:val="64"/>
              </w:trPr>
              <w:tc>
                <w:tcPr>
                  <w:tcW w:w="889" w:type="dxa"/>
                  <w:hideMark/>
                </w:tcPr>
                <w:p w14:paraId="3447EBEC"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9</w:t>
                  </w:r>
                </w:p>
              </w:tc>
              <w:tc>
                <w:tcPr>
                  <w:tcW w:w="1101" w:type="dxa"/>
                  <w:hideMark/>
                </w:tcPr>
                <w:p w14:paraId="46327D9F"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10</w:t>
                  </w:r>
                </w:p>
              </w:tc>
              <w:tc>
                <w:tcPr>
                  <w:tcW w:w="1088" w:type="dxa"/>
                  <w:hideMark/>
                </w:tcPr>
                <w:p w14:paraId="1A0A2224"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11</w:t>
                  </w:r>
                </w:p>
              </w:tc>
              <w:tc>
                <w:tcPr>
                  <w:tcW w:w="1117" w:type="dxa"/>
                  <w:hideMark/>
                </w:tcPr>
                <w:p w14:paraId="11CC8FB4"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12</w:t>
                  </w:r>
                </w:p>
              </w:tc>
              <w:tc>
                <w:tcPr>
                  <w:tcW w:w="1109" w:type="dxa"/>
                  <w:hideMark/>
                </w:tcPr>
                <w:p w14:paraId="6FB1B0F3" w14:textId="77777777" w:rsidR="0067275D" w:rsidRPr="008C3BAF" w:rsidRDefault="0067275D" w:rsidP="0067275D">
                  <w:pPr>
                    <w:spacing w:after="0" w:line="240" w:lineRule="auto"/>
                    <w:jc w:val="center"/>
                    <w:rPr>
                      <w:rFonts w:ascii="Times New Roman" w:hAnsi="Times New Roman"/>
                      <w:sz w:val="24"/>
                      <w:szCs w:val="24"/>
                    </w:rPr>
                  </w:pPr>
                  <w:r w:rsidRPr="008C3BAF">
                    <w:rPr>
                      <w:rFonts w:ascii="Times New Roman" w:hAnsi="Times New Roman"/>
                      <w:sz w:val="24"/>
                      <w:szCs w:val="24"/>
                    </w:rPr>
                    <w:t>13</w:t>
                  </w:r>
                </w:p>
              </w:tc>
            </w:tr>
          </w:tbl>
          <w:p w14:paraId="7EAA4765" w14:textId="77777777" w:rsidR="0067275D"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кестенің жалғасы</w:t>
            </w:r>
          </w:p>
          <w:tbl>
            <w:tblPr>
              <w:tblStyle w:val="10"/>
              <w:tblW w:w="5291" w:type="dxa"/>
              <w:tblLayout w:type="fixed"/>
              <w:tblLook w:val="04A0" w:firstRow="1" w:lastRow="0" w:firstColumn="1" w:lastColumn="0" w:noHBand="0" w:noVBand="1"/>
            </w:tblPr>
            <w:tblGrid>
              <w:gridCol w:w="1088"/>
              <w:gridCol w:w="892"/>
              <w:gridCol w:w="508"/>
              <w:gridCol w:w="522"/>
              <w:gridCol w:w="485"/>
              <w:gridCol w:w="758"/>
              <w:gridCol w:w="1038"/>
            </w:tblGrid>
            <w:tr w:rsidR="0067275D" w:rsidRPr="008C3BAF" w14:paraId="75AC2831" w14:textId="77777777" w:rsidTr="005A09BE">
              <w:trPr>
                <w:trHeight w:val="992"/>
              </w:trPr>
              <w:tc>
                <w:tcPr>
                  <w:tcW w:w="1088" w:type="dxa"/>
                  <w:hideMark/>
                </w:tcPr>
                <w:p w14:paraId="6581F8E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Қосымша сипаттама (мемлекеттік тілде)*</w:t>
                  </w:r>
                </w:p>
              </w:tc>
              <w:tc>
                <w:tcPr>
                  <w:tcW w:w="892" w:type="dxa"/>
                  <w:hideMark/>
                </w:tcPr>
                <w:p w14:paraId="4636C901"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Қосымша сипаттама (орыс тілінде)*</w:t>
                  </w:r>
                </w:p>
              </w:tc>
              <w:tc>
                <w:tcPr>
                  <w:tcW w:w="508" w:type="dxa"/>
                  <w:hideMark/>
                </w:tcPr>
                <w:p w14:paraId="3EC9F45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Сатып алу тәсілі</w:t>
                  </w:r>
                </w:p>
              </w:tc>
              <w:tc>
                <w:tcPr>
                  <w:tcW w:w="522" w:type="dxa"/>
                  <w:hideMark/>
                </w:tcPr>
                <w:p w14:paraId="64AFAAA9"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Өлшем бірлігі</w:t>
                  </w:r>
                </w:p>
              </w:tc>
              <w:tc>
                <w:tcPr>
                  <w:tcW w:w="485" w:type="dxa"/>
                  <w:hideMark/>
                </w:tcPr>
                <w:p w14:paraId="4232F54E"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Саны, көлемі</w:t>
                  </w:r>
                </w:p>
              </w:tc>
              <w:tc>
                <w:tcPr>
                  <w:tcW w:w="758" w:type="dxa"/>
                  <w:hideMark/>
                </w:tcPr>
                <w:p w14:paraId="37F977FE"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Бір бірлігі үшін бағасы*, теңге</w:t>
                  </w:r>
                </w:p>
              </w:tc>
              <w:tc>
                <w:tcPr>
                  <w:tcW w:w="1038" w:type="dxa"/>
                  <w:hideMark/>
                </w:tcPr>
                <w:p w14:paraId="787D3020"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Сатып алу үшін бекітілген жалпы сомасы **, теңге</w:t>
                  </w:r>
                </w:p>
              </w:tc>
            </w:tr>
            <w:tr w:rsidR="0067275D" w:rsidRPr="008C3BAF" w14:paraId="032F3D0C" w14:textId="77777777" w:rsidTr="005A09BE">
              <w:trPr>
                <w:trHeight w:val="196"/>
              </w:trPr>
              <w:tc>
                <w:tcPr>
                  <w:tcW w:w="1088" w:type="dxa"/>
                  <w:hideMark/>
                </w:tcPr>
                <w:p w14:paraId="688EE7A5"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14</w:t>
                  </w:r>
                </w:p>
              </w:tc>
              <w:tc>
                <w:tcPr>
                  <w:tcW w:w="892" w:type="dxa"/>
                  <w:hideMark/>
                </w:tcPr>
                <w:p w14:paraId="4D598AEB"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15</w:t>
                  </w:r>
                </w:p>
              </w:tc>
              <w:tc>
                <w:tcPr>
                  <w:tcW w:w="508" w:type="dxa"/>
                  <w:hideMark/>
                </w:tcPr>
                <w:p w14:paraId="7F333B60"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16</w:t>
                  </w:r>
                </w:p>
              </w:tc>
              <w:tc>
                <w:tcPr>
                  <w:tcW w:w="522" w:type="dxa"/>
                  <w:hideMark/>
                </w:tcPr>
                <w:p w14:paraId="6B79C231"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17</w:t>
                  </w:r>
                </w:p>
              </w:tc>
              <w:tc>
                <w:tcPr>
                  <w:tcW w:w="485" w:type="dxa"/>
                  <w:hideMark/>
                </w:tcPr>
                <w:p w14:paraId="391BB66E"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18</w:t>
                  </w:r>
                </w:p>
              </w:tc>
              <w:tc>
                <w:tcPr>
                  <w:tcW w:w="758" w:type="dxa"/>
                  <w:hideMark/>
                </w:tcPr>
                <w:p w14:paraId="773271B3"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19</w:t>
                  </w:r>
                </w:p>
              </w:tc>
              <w:tc>
                <w:tcPr>
                  <w:tcW w:w="1038" w:type="dxa"/>
                  <w:hideMark/>
                </w:tcPr>
                <w:p w14:paraId="6540D4C4"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20</w:t>
                  </w:r>
                </w:p>
              </w:tc>
            </w:tr>
          </w:tbl>
          <w:p w14:paraId="4645A0AB" w14:textId="77777777" w:rsidR="0067275D"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кестенің жалғасы</w:t>
            </w:r>
          </w:p>
          <w:tbl>
            <w:tblPr>
              <w:tblStyle w:val="10"/>
              <w:tblW w:w="5303" w:type="dxa"/>
              <w:tblLayout w:type="fixed"/>
              <w:tblLook w:val="04A0" w:firstRow="1" w:lastRow="0" w:firstColumn="1" w:lastColumn="0" w:noHBand="0" w:noVBand="1"/>
            </w:tblPr>
            <w:tblGrid>
              <w:gridCol w:w="662"/>
              <w:gridCol w:w="697"/>
              <w:gridCol w:w="697"/>
              <w:gridCol w:w="908"/>
              <w:gridCol w:w="840"/>
              <w:gridCol w:w="868"/>
              <w:gridCol w:w="631"/>
            </w:tblGrid>
            <w:tr w:rsidR="0067275D" w:rsidRPr="008C3BAF" w14:paraId="0C07FDDB" w14:textId="77777777" w:rsidTr="005A09BE">
              <w:trPr>
                <w:trHeight w:val="4582"/>
              </w:trPr>
              <w:tc>
                <w:tcPr>
                  <w:tcW w:w="662" w:type="dxa"/>
                  <w:hideMark/>
                </w:tcPr>
                <w:p w14:paraId="78319983"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lastRenderedPageBreak/>
                    <w:t>Үш жылдық кезеңнің бірінші жылына бекітілген сома</w:t>
                  </w:r>
                </w:p>
              </w:tc>
              <w:tc>
                <w:tcPr>
                  <w:tcW w:w="697" w:type="dxa"/>
                  <w:hideMark/>
                </w:tcPr>
                <w:p w14:paraId="21DB1BD2"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Үш жылдық кезеңнің екінші жылына арналған болжамды сома **, теңге</w:t>
                  </w:r>
                </w:p>
              </w:tc>
              <w:tc>
                <w:tcPr>
                  <w:tcW w:w="697" w:type="dxa"/>
                  <w:hideMark/>
                </w:tcPr>
                <w:p w14:paraId="6DC70A0C"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Үш жылдық кезеңнің үшінші жылына арналған болжамды сома **, теңге</w:t>
                  </w:r>
                </w:p>
              </w:tc>
              <w:tc>
                <w:tcPr>
                  <w:tcW w:w="908" w:type="dxa"/>
                  <w:hideMark/>
                </w:tcPr>
                <w:p w14:paraId="07D9687F"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Мемлекеттік сатып алуды жүзеге асырудың жоспарланған мерзімі (ай)</w:t>
                  </w:r>
                </w:p>
              </w:tc>
              <w:tc>
                <w:tcPr>
                  <w:tcW w:w="840" w:type="dxa"/>
                  <w:hideMark/>
                </w:tcPr>
                <w:p w14:paraId="3A8A869C"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Тауарды жеткізу, жұмыстарды орындау, қызметтерді көрсету мерзімі</w:t>
                  </w:r>
                </w:p>
              </w:tc>
              <w:tc>
                <w:tcPr>
                  <w:tcW w:w="868" w:type="dxa"/>
                  <w:hideMark/>
                </w:tcPr>
                <w:p w14:paraId="6F5AEA88"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Тауарларды жеткізу, жұмыстарды орындау, қызметтерді көрсету орны (ӘАБК сәйкес елді мекеннің коды)</w:t>
                  </w:r>
                </w:p>
              </w:tc>
              <w:tc>
                <w:tcPr>
                  <w:tcW w:w="631" w:type="dxa"/>
                  <w:hideMark/>
                </w:tcPr>
                <w:p w14:paraId="0DE457C6"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Аванстық төлемнің мөлшер, %</w:t>
                  </w:r>
                </w:p>
              </w:tc>
            </w:tr>
            <w:tr w:rsidR="0067275D" w:rsidRPr="008C3BAF" w14:paraId="41332A67" w14:textId="77777777" w:rsidTr="005A09BE">
              <w:trPr>
                <w:trHeight w:val="241"/>
              </w:trPr>
              <w:tc>
                <w:tcPr>
                  <w:tcW w:w="662" w:type="dxa"/>
                  <w:hideMark/>
                </w:tcPr>
                <w:p w14:paraId="29A27381"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21</w:t>
                  </w:r>
                </w:p>
              </w:tc>
              <w:tc>
                <w:tcPr>
                  <w:tcW w:w="697" w:type="dxa"/>
                  <w:hideMark/>
                </w:tcPr>
                <w:p w14:paraId="5835F780"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22</w:t>
                  </w:r>
                </w:p>
              </w:tc>
              <w:tc>
                <w:tcPr>
                  <w:tcW w:w="697" w:type="dxa"/>
                  <w:hideMark/>
                </w:tcPr>
                <w:p w14:paraId="2964C8F6"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23</w:t>
                  </w:r>
                </w:p>
              </w:tc>
              <w:tc>
                <w:tcPr>
                  <w:tcW w:w="908" w:type="dxa"/>
                  <w:hideMark/>
                </w:tcPr>
                <w:p w14:paraId="1A7E4895"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24</w:t>
                  </w:r>
                </w:p>
              </w:tc>
              <w:tc>
                <w:tcPr>
                  <w:tcW w:w="840" w:type="dxa"/>
                  <w:hideMark/>
                </w:tcPr>
                <w:p w14:paraId="79B32CFB"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25</w:t>
                  </w:r>
                </w:p>
              </w:tc>
              <w:tc>
                <w:tcPr>
                  <w:tcW w:w="868" w:type="dxa"/>
                  <w:hideMark/>
                </w:tcPr>
                <w:p w14:paraId="69D18381"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26</w:t>
                  </w:r>
                </w:p>
              </w:tc>
              <w:tc>
                <w:tcPr>
                  <w:tcW w:w="631" w:type="dxa"/>
                  <w:hideMark/>
                </w:tcPr>
                <w:p w14:paraId="25AEE27A" w14:textId="77777777" w:rsidR="0067275D" w:rsidRPr="008C3BAF" w:rsidRDefault="0067275D" w:rsidP="0067275D">
                  <w:pPr>
                    <w:spacing w:before="100" w:beforeAutospacing="1" w:after="100" w:afterAutospacing="1" w:line="240" w:lineRule="auto"/>
                    <w:jc w:val="center"/>
                    <w:rPr>
                      <w:rFonts w:ascii="Times New Roman" w:hAnsi="Times New Roman"/>
                      <w:sz w:val="24"/>
                      <w:szCs w:val="24"/>
                    </w:rPr>
                  </w:pPr>
                  <w:r w:rsidRPr="008C3BAF">
                    <w:rPr>
                      <w:rFonts w:ascii="Times New Roman" w:hAnsi="Times New Roman"/>
                      <w:sz w:val="24"/>
                      <w:szCs w:val="24"/>
                    </w:rPr>
                    <w:t>27</w:t>
                  </w:r>
                </w:p>
              </w:tc>
            </w:tr>
          </w:tbl>
          <w:p w14:paraId="62EE8137" w14:textId="77777777" w:rsidR="0067275D"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 толтыру үшін міндетті емес</w:t>
            </w:r>
          </w:p>
          <w:p w14:paraId="72E005FA" w14:textId="38F4B7F7" w:rsidR="0067275D" w:rsidRPr="008C3BAF" w:rsidRDefault="0067275D" w:rsidP="0067275D">
            <w:pPr>
              <w:spacing w:after="0" w:line="240" w:lineRule="auto"/>
              <w:ind w:firstLine="453"/>
              <w:rPr>
                <w:rFonts w:ascii="Times New Roman" w:hAnsi="Times New Roman"/>
                <w:b/>
                <w:bCs/>
                <w:sz w:val="24"/>
                <w:szCs w:val="24"/>
                <w:lang w:val="kk-KZ"/>
              </w:rPr>
            </w:pPr>
            <w:r w:rsidRPr="008C3BAF">
              <w:rPr>
                <w:rFonts w:ascii="Times New Roman" w:hAnsi="Times New Roman"/>
                <w:b/>
                <w:bCs/>
                <w:sz w:val="24"/>
                <w:szCs w:val="24"/>
                <w:lang w:val="kk-KZ"/>
              </w:rPr>
              <w:t xml:space="preserve">** </w:t>
            </w:r>
            <w:r w:rsidRPr="008C3BAF">
              <w:rPr>
                <w:rFonts w:ascii="Times New Roman" w:hAnsi="Times New Roman"/>
                <w:b/>
                <w:bCs/>
                <w:color w:val="000000"/>
                <w:sz w:val="24"/>
                <w:szCs w:val="24"/>
              </w:rPr>
              <w:t xml:space="preserve">қосылған құн салығын </w:t>
            </w:r>
            <w:r w:rsidRPr="008C3BAF">
              <w:rPr>
                <w:rFonts w:ascii="Times New Roman" w:hAnsi="Times New Roman"/>
                <w:b/>
                <w:bCs/>
                <w:color w:val="000000"/>
                <w:sz w:val="24"/>
                <w:szCs w:val="24"/>
                <w:lang w:val="kk-KZ"/>
              </w:rPr>
              <w:t>есепке алмағанда</w:t>
            </w:r>
          </w:p>
          <w:p w14:paraId="17523059" w14:textId="77777777" w:rsidR="0067275D"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Аббревиатураларды таратып жазу:</w:t>
            </w:r>
          </w:p>
          <w:p w14:paraId="471588CB" w14:textId="77777777" w:rsidR="0067275D"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БСН – бизнес-сәйкестендіру нөмірі;</w:t>
            </w:r>
          </w:p>
          <w:p w14:paraId="6AC250DE" w14:textId="186524F2" w:rsidR="007C331C" w:rsidRPr="008C3BAF" w:rsidRDefault="0067275D" w:rsidP="0067275D">
            <w:pPr>
              <w:spacing w:after="0" w:line="240" w:lineRule="auto"/>
              <w:ind w:firstLine="453"/>
              <w:rPr>
                <w:rFonts w:ascii="Times New Roman" w:hAnsi="Times New Roman"/>
                <w:sz w:val="24"/>
                <w:szCs w:val="24"/>
              </w:rPr>
            </w:pPr>
            <w:r w:rsidRPr="008C3BAF">
              <w:rPr>
                <w:rFonts w:ascii="Times New Roman" w:hAnsi="Times New Roman"/>
                <w:sz w:val="24"/>
                <w:szCs w:val="24"/>
              </w:rPr>
              <w:t>ММ – мемлекеттік мекеме.</w:t>
            </w:r>
          </w:p>
        </w:tc>
        <w:tc>
          <w:tcPr>
            <w:tcW w:w="2551" w:type="dxa"/>
          </w:tcPr>
          <w:p w14:paraId="4EF1B52C" w14:textId="7703E0B3" w:rsidR="007C331C" w:rsidRPr="008C3BAF" w:rsidRDefault="00942A7F" w:rsidP="007C331C">
            <w:pPr>
              <w:spacing w:after="0" w:line="240" w:lineRule="auto"/>
              <w:ind w:left="20" w:firstLine="437"/>
              <w:jc w:val="both"/>
              <w:rPr>
                <w:rFonts w:ascii="Times New Roman" w:hAnsi="Times New Roman"/>
                <w:bCs/>
                <w:color w:val="000000"/>
                <w:sz w:val="24"/>
                <w:szCs w:val="24"/>
              </w:rPr>
            </w:pPr>
            <w:r w:rsidRPr="008C3BAF">
              <w:rPr>
                <w:rFonts w:ascii="Times New Roman" w:hAnsi="Times New Roman"/>
                <w:bCs/>
                <w:color w:val="000000"/>
                <w:sz w:val="24"/>
                <w:szCs w:val="24"/>
              </w:rPr>
              <w:lastRenderedPageBreak/>
              <w:t xml:space="preserve">Электрондық мемлекеттік сатып алудың аналогиясы бойынша, </w:t>
            </w:r>
            <w:r w:rsidR="0067275D" w:rsidRPr="008C3BAF">
              <w:rPr>
                <w:rFonts w:ascii="Times New Roman" w:hAnsi="Times New Roman"/>
                <w:bCs/>
                <w:color w:val="000000"/>
                <w:sz w:val="24"/>
                <w:szCs w:val="24"/>
                <w:lang w:val="kk-KZ"/>
              </w:rPr>
              <w:t>мемлекеттік сатып алу</w:t>
            </w:r>
            <w:r w:rsidRPr="008C3BAF">
              <w:rPr>
                <w:rFonts w:ascii="Times New Roman" w:hAnsi="Times New Roman"/>
                <w:bCs/>
                <w:color w:val="000000"/>
                <w:sz w:val="24"/>
                <w:szCs w:val="24"/>
              </w:rPr>
              <w:t xml:space="preserve"> жоспары ҚҚС-сыз </w:t>
            </w:r>
            <w:r w:rsidR="0067275D" w:rsidRPr="008C3BAF">
              <w:rPr>
                <w:rFonts w:ascii="Times New Roman" w:hAnsi="Times New Roman"/>
                <w:bCs/>
                <w:color w:val="000000"/>
                <w:sz w:val="24"/>
                <w:szCs w:val="24"/>
                <w:lang w:val="kk-KZ"/>
              </w:rPr>
              <w:t>бекітіледі.</w:t>
            </w:r>
          </w:p>
        </w:tc>
      </w:tr>
      <w:tr w:rsidR="007C331C" w:rsidRPr="008C3BAF" w14:paraId="7E2E72C2" w14:textId="77777777" w:rsidTr="00CD1137">
        <w:trPr>
          <w:trHeight w:val="117"/>
        </w:trPr>
        <w:tc>
          <w:tcPr>
            <w:tcW w:w="16019" w:type="dxa"/>
            <w:gridSpan w:val="5"/>
          </w:tcPr>
          <w:p w14:paraId="26FACA45" w14:textId="657042F1" w:rsidR="007C331C" w:rsidRPr="008C3BAF" w:rsidRDefault="00EE5BFB" w:rsidP="007C331C">
            <w:pPr>
              <w:spacing w:after="0" w:line="240" w:lineRule="auto"/>
              <w:ind w:left="20" w:firstLine="437"/>
              <w:jc w:val="center"/>
              <w:rPr>
                <w:rFonts w:ascii="Times New Roman" w:hAnsi="Times New Roman"/>
                <w:b/>
                <w:color w:val="000000"/>
                <w:sz w:val="24"/>
                <w:szCs w:val="24"/>
              </w:rPr>
            </w:pPr>
            <w:r w:rsidRPr="008C3BAF">
              <w:rPr>
                <w:rFonts w:ascii="Times New Roman" w:hAnsi="Times New Roman"/>
                <w:b/>
                <w:color w:val="000000"/>
                <w:sz w:val="24"/>
                <w:szCs w:val="24"/>
              </w:rPr>
              <w:lastRenderedPageBreak/>
              <w:t>Мемлекеттік сатып алу бойынша үлгілік конкурстық құжаттама</w:t>
            </w:r>
          </w:p>
        </w:tc>
      </w:tr>
      <w:tr w:rsidR="007C331C" w:rsidRPr="008C3BAF" w14:paraId="2020CBE1" w14:textId="77777777" w:rsidTr="00CD1137">
        <w:tc>
          <w:tcPr>
            <w:tcW w:w="425" w:type="dxa"/>
          </w:tcPr>
          <w:p w14:paraId="4C930406" w14:textId="77777777" w:rsidR="007C331C" w:rsidRPr="008C3BAF" w:rsidRDefault="007C331C" w:rsidP="007C331C">
            <w:pPr>
              <w:pStyle w:val="af"/>
              <w:numPr>
                <w:ilvl w:val="0"/>
                <w:numId w:val="8"/>
              </w:numPr>
              <w:ind w:left="0" w:right="-108" w:firstLine="0"/>
              <w:jc w:val="center"/>
              <w:rPr>
                <w:color w:val="000000"/>
              </w:rPr>
            </w:pPr>
          </w:p>
        </w:tc>
        <w:tc>
          <w:tcPr>
            <w:tcW w:w="1986" w:type="dxa"/>
          </w:tcPr>
          <w:p w14:paraId="290BE687" w14:textId="77777777" w:rsidR="00DC378C" w:rsidRPr="008C3BAF" w:rsidRDefault="00EE5BFB" w:rsidP="00EE5BFB">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Қағидаларға </w:t>
            </w:r>
          </w:p>
          <w:p w14:paraId="3F0E35BE" w14:textId="5E16473F" w:rsidR="007C331C" w:rsidRPr="008C3BAF" w:rsidRDefault="00EE5BFB" w:rsidP="00EE5BFB">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5-қосымшаның 12-тармағының 2) тармақшасы</w:t>
            </w:r>
            <w:r w:rsidR="0052507B" w:rsidRPr="008C3BAF">
              <w:rPr>
                <w:rFonts w:ascii="Times New Roman" w:hAnsi="Times New Roman"/>
                <w:color w:val="000000"/>
                <w:sz w:val="24"/>
                <w:szCs w:val="24"/>
                <w:lang w:val="kk-KZ"/>
              </w:rPr>
              <w:t>ның екінші абзацы</w:t>
            </w:r>
          </w:p>
        </w:tc>
        <w:tc>
          <w:tcPr>
            <w:tcW w:w="5528" w:type="dxa"/>
          </w:tcPr>
          <w:p w14:paraId="6E4CC6AF" w14:textId="68C1D234" w:rsidR="007C331C" w:rsidRPr="008C3BAF" w:rsidRDefault="00EE5BFB" w:rsidP="0052507B">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құқық қабілеттілікті (заңды тұлғалар үшін) растайтын нотариат куәландырған құжаттар, жеке куәліктің көшірмесі (жеке тұлға үшін) (бұл ретте дара кәсіпкер ретінде тіркеудің бар болуы жөніндегі ақпаратты ұйымдастырушы қажет болған кезде www.kgd.gov.kz сайтындағы «Электрондық </w:t>
            </w:r>
            <w:r w:rsidRPr="008C3BAF">
              <w:rPr>
                <w:rFonts w:ascii="Times New Roman" w:hAnsi="Times New Roman"/>
                <w:color w:val="000000"/>
                <w:sz w:val="24"/>
                <w:szCs w:val="24"/>
                <w:lang w:val="kk-KZ"/>
              </w:rPr>
              <w:lastRenderedPageBreak/>
              <w:t>сервис/Салық төлеушілерді іздеу» қосымша парағынан алады);</w:t>
            </w:r>
          </w:p>
        </w:tc>
        <w:tc>
          <w:tcPr>
            <w:tcW w:w="5529" w:type="dxa"/>
          </w:tcPr>
          <w:p w14:paraId="3F456D2F" w14:textId="601D8D47" w:rsidR="007C331C" w:rsidRPr="008C3BAF" w:rsidRDefault="00DC378C" w:rsidP="0052507B">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құқық қабілеттілікті (заңды тұлғалар үшін) растайтын нотариат куәландырған құжаттар</w:t>
            </w:r>
            <w:r w:rsidR="00942A7F" w:rsidRPr="008C3BAF">
              <w:rPr>
                <w:rFonts w:ascii="Times New Roman" w:hAnsi="Times New Roman"/>
                <w:color w:val="000000"/>
                <w:sz w:val="24"/>
                <w:szCs w:val="24"/>
                <w:lang w:val="kk-KZ"/>
              </w:rPr>
              <w:t>, жеке куәліктің көшірмесі</w:t>
            </w:r>
            <w:r w:rsidR="00942A7F" w:rsidRPr="008C3BAF">
              <w:rPr>
                <w:rFonts w:ascii="Times New Roman" w:hAnsi="Times New Roman"/>
                <w:b/>
                <w:bCs/>
                <w:color w:val="000000"/>
                <w:sz w:val="24"/>
                <w:szCs w:val="24"/>
                <w:lang w:val="kk-KZ"/>
              </w:rPr>
              <w:t>, жеке кәсіпкер ретінде тіркеуді растайтын құжат</w:t>
            </w:r>
            <w:r w:rsidR="00942A7F" w:rsidRPr="008C3BAF">
              <w:rPr>
                <w:rFonts w:ascii="Times New Roman" w:hAnsi="Times New Roman"/>
                <w:color w:val="000000"/>
                <w:sz w:val="24"/>
                <w:szCs w:val="24"/>
                <w:lang w:val="kk-KZ"/>
              </w:rPr>
              <w:t xml:space="preserve"> (жеке тұлға үшін) </w:t>
            </w:r>
            <w:r w:rsidRPr="008C3BAF">
              <w:rPr>
                <w:rFonts w:ascii="Times New Roman" w:hAnsi="Times New Roman"/>
                <w:color w:val="000000"/>
                <w:sz w:val="24"/>
                <w:szCs w:val="24"/>
                <w:lang w:val="kk-KZ"/>
              </w:rPr>
              <w:t xml:space="preserve">(бұл ретте дара кәсіпкер ретінде тіркеудің бар болуы жөніндегі ақпаратты ұйымдастырушы қажет болған кезде www.kgd.gov.kz сайтындағы «Электрондық </w:t>
            </w:r>
            <w:r w:rsidRPr="008C3BAF">
              <w:rPr>
                <w:rFonts w:ascii="Times New Roman" w:hAnsi="Times New Roman"/>
                <w:color w:val="000000"/>
                <w:sz w:val="24"/>
                <w:szCs w:val="24"/>
                <w:lang w:val="kk-KZ"/>
              </w:rPr>
              <w:lastRenderedPageBreak/>
              <w:t>сервис/Салық төлеушілерді іздеу» қосымша парағынан алады);</w:t>
            </w:r>
          </w:p>
        </w:tc>
        <w:tc>
          <w:tcPr>
            <w:tcW w:w="2551" w:type="dxa"/>
          </w:tcPr>
          <w:p w14:paraId="47CECB85" w14:textId="19E07E0C" w:rsidR="007C331C" w:rsidRPr="008C3BAF" w:rsidRDefault="00942A7F" w:rsidP="00DC378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Қағидалардың 89-тармағына сәйкес келтіру үшін</w:t>
            </w:r>
            <w:r w:rsidR="00DC378C" w:rsidRPr="008C3BAF">
              <w:rPr>
                <w:rFonts w:ascii="Times New Roman" w:hAnsi="Times New Roman"/>
                <w:bCs/>
                <w:color w:val="000000"/>
                <w:sz w:val="24"/>
                <w:szCs w:val="24"/>
                <w:lang w:val="kk-KZ"/>
              </w:rPr>
              <w:t>.</w:t>
            </w:r>
          </w:p>
          <w:p w14:paraId="05A36021" w14:textId="77777777" w:rsidR="007C331C" w:rsidRPr="008C3BAF" w:rsidRDefault="007C331C" w:rsidP="007C331C">
            <w:pPr>
              <w:spacing w:after="0" w:line="240" w:lineRule="auto"/>
              <w:ind w:left="20" w:firstLine="437"/>
              <w:jc w:val="both"/>
              <w:rPr>
                <w:rFonts w:ascii="Times New Roman" w:hAnsi="Times New Roman"/>
                <w:bCs/>
                <w:color w:val="000000"/>
                <w:sz w:val="24"/>
                <w:szCs w:val="24"/>
                <w:lang w:val="kk-KZ"/>
              </w:rPr>
            </w:pPr>
          </w:p>
          <w:p w14:paraId="67AB8F5A" w14:textId="77777777" w:rsidR="007C331C" w:rsidRPr="008C3BAF" w:rsidRDefault="007C331C" w:rsidP="007C331C">
            <w:pPr>
              <w:spacing w:after="0" w:line="240" w:lineRule="auto"/>
              <w:ind w:left="20" w:firstLine="437"/>
              <w:jc w:val="both"/>
              <w:rPr>
                <w:rFonts w:ascii="Times New Roman" w:hAnsi="Times New Roman"/>
                <w:bCs/>
                <w:color w:val="000000"/>
                <w:sz w:val="24"/>
                <w:szCs w:val="24"/>
                <w:lang w:val="kk-KZ"/>
              </w:rPr>
            </w:pPr>
          </w:p>
          <w:p w14:paraId="3BA766D5" w14:textId="0E8F5661" w:rsidR="007C331C" w:rsidRPr="008C3BAF" w:rsidRDefault="007C331C" w:rsidP="007C331C">
            <w:pPr>
              <w:spacing w:after="0" w:line="240" w:lineRule="auto"/>
              <w:ind w:left="20" w:firstLine="437"/>
              <w:jc w:val="both"/>
              <w:rPr>
                <w:rFonts w:ascii="Times New Roman" w:hAnsi="Times New Roman"/>
                <w:bCs/>
                <w:color w:val="000000"/>
                <w:sz w:val="24"/>
                <w:szCs w:val="24"/>
                <w:lang w:val="kk-KZ"/>
              </w:rPr>
            </w:pPr>
          </w:p>
        </w:tc>
      </w:tr>
      <w:tr w:rsidR="001E4678" w:rsidRPr="008C3BAF" w14:paraId="2A195167" w14:textId="77777777" w:rsidTr="00CD1137">
        <w:tc>
          <w:tcPr>
            <w:tcW w:w="425" w:type="dxa"/>
          </w:tcPr>
          <w:p w14:paraId="7EE21D1F" w14:textId="77777777" w:rsidR="001E4678" w:rsidRPr="008C3BAF" w:rsidRDefault="001E4678" w:rsidP="001E4678">
            <w:pPr>
              <w:pStyle w:val="af"/>
              <w:numPr>
                <w:ilvl w:val="0"/>
                <w:numId w:val="8"/>
              </w:numPr>
              <w:ind w:left="0" w:right="-108" w:firstLine="0"/>
              <w:jc w:val="center"/>
              <w:rPr>
                <w:color w:val="000000"/>
                <w:lang w:val="kk-KZ"/>
              </w:rPr>
            </w:pPr>
          </w:p>
        </w:tc>
        <w:tc>
          <w:tcPr>
            <w:tcW w:w="1986" w:type="dxa"/>
          </w:tcPr>
          <w:p w14:paraId="0F8DBB64" w14:textId="77777777" w:rsidR="001E4678" w:rsidRPr="008C3BAF" w:rsidRDefault="001E4678" w:rsidP="001E4678">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Қағидаларға </w:t>
            </w:r>
          </w:p>
          <w:p w14:paraId="43841763" w14:textId="41FB37F8" w:rsidR="001E4678" w:rsidRPr="008C3BAF" w:rsidRDefault="001E4678" w:rsidP="001E4678">
            <w:pPr>
              <w:spacing w:after="0" w:line="240" w:lineRule="auto"/>
              <w:jc w:val="center"/>
              <w:rPr>
                <w:rFonts w:ascii="Times New Roman" w:hAnsi="Times New Roman"/>
                <w:color w:val="000000"/>
                <w:sz w:val="24"/>
                <w:szCs w:val="24"/>
              </w:rPr>
            </w:pPr>
            <w:r w:rsidRPr="008C3BAF">
              <w:rPr>
                <w:rFonts w:ascii="Times New Roman" w:hAnsi="Times New Roman"/>
                <w:color w:val="000000"/>
                <w:sz w:val="24"/>
                <w:szCs w:val="24"/>
                <w:lang w:val="kk-KZ"/>
              </w:rPr>
              <w:t>5-қосымшаның 42-тармағының 2) тармақшасы</w:t>
            </w:r>
          </w:p>
        </w:tc>
        <w:tc>
          <w:tcPr>
            <w:tcW w:w="5528" w:type="dxa"/>
          </w:tcPr>
          <w:p w14:paraId="3D8204CF" w14:textId="04600372"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2) егер оның бағасы демпингтік болып табылса, конкурсқа қатысушының конкурстық баға ұсынысын қабылдамайды;</w:t>
            </w:r>
          </w:p>
        </w:tc>
        <w:tc>
          <w:tcPr>
            <w:tcW w:w="5529" w:type="dxa"/>
          </w:tcPr>
          <w:p w14:paraId="3FFF5CDB" w14:textId="1758FCE0"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2</w:t>
            </w:r>
            <w:r w:rsidRPr="008C3BAF">
              <w:rPr>
                <w:rFonts w:ascii="Times New Roman" w:hAnsi="Times New Roman"/>
                <w:color w:val="000000"/>
                <w:sz w:val="24"/>
                <w:szCs w:val="24"/>
                <w:lang w:val="kk-KZ"/>
              </w:rPr>
              <w:t xml:space="preserve">) </w:t>
            </w:r>
            <w:r w:rsidRPr="008C3BAF">
              <w:rPr>
                <w:rFonts w:ascii="Times New Roman" w:hAnsi="Times New Roman"/>
                <w:b/>
                <w:bCs/>
                <w:color w:val="000000"/>
                <w:sz w:val="24"/>
                <w:szCs w:val="24"/>
              </w:rPr>
              <w:t>әлеуетті өнім беруші демпингке қарсы соманы (</w:t>
            </w:r>
            <w:r w:rsidRPr="008C3BAF">
              <w:rPr>
                <w:rFonts w:ascii="Times New Roman" w:hAnsi="Times New Roman"/>
                <w:b/>
                <w:bCs/>
                <w:color w:val="000000"/>
                <w:sz w:val="24"/>
                <w:szCs w:val="24"/>
                <w:lang w:val="kk-KZ"/>
              </w:rPr>
              <w:t>бар болса</w:t>
            </w:r>
            <w:r w:rsidRPr="008C3BAF">
              <w:rPr>
                <w:rFonts w:ascii="Times New Roman" w:hAnsi="Times New Roman"/>
                <w:b/>
                <w:bCs/>
                <w:color w:val="000000"/>
                <w:sz w:val="24"/>
                <w:szCs w:val="24"/>
              </w:rPr>
              <w:t>) енгізген жағдайда, осы Қағидалардың 116-тармағында көзделген тауарларды, жұмыстарды, көрсетілетін қызметтерді мемлекеттік сатып алуды қоспағанда,</w:t>
            </w:r>
            <w:r w:rsidRPr="008C3BAF">
              <w:rPr>
                <w:rFonts w:ascii="Times New Roman" w:hAnsi="Times New Roman"/>
                <w:color w:val="000000"/>
                <w:sz w:val="24"/>
                <w:szCs w:val="24"/>
              </w:rPr>
              <w:t xml:space="preserve"> егер оның бағасы демпингтік болып табылса, конкурсқа қатысушының конкурстық баға ұсынысын қабылдамайды;</w:t>
            </w:r>
          </w:p>
        </w:tc>
        <w:tc>
          <w:tcPr>
            <w:tcW w:w="2551" w:type="dxa"/>
          </w:tcPr>
          <w:p w14:paraId="429A075D" w14:textId="64A1E57E" w:rsidR="001E4678" w:rsidRPr="008C3BAF" w:rsidRDefault="001E4678" w:rsidP="001E4678">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rPr>
              <w:t>Қағидалардың 117-тармағына сәйкес келтіру үшін</w:t>
            </w:r>
            <w:r w:rsidRPr="008C3BAF">
              <w:rPr>
                <w:rFonts w:ascii="Times New Roman" w:hAnsi="Times New Roman"/>
                <w:bCs/>
                <w:color w:val="000000"/>
                <w:sz w:val="24"/>
                <w:szCs w:val="24"/>
                <w:lang w:val="kk-KZ"/>
              </w:rPr>
              <w:t>.</w:t>
            </w:r>
          </w:p>
        </w:tc>
      </w:tr>
      <w:tr w:rsidR="001E4678" w:rsidRPr="008C3BAF" w14:paraId="494D89D3" w14:textId="77777777" w:rsidTr="00CD1137">
        <w:tc>
          <w:tcPr>
            <w:tcW w:w="425" w:type="dxa"/>
          </w:tcPr>
          <w:p w14:paraId="769D3FBC" w14:textId="77777777" w:rsidR="001E4678" w:rsidRPr="008C3BAF" w:rsidRDefault="001E4678" w:rsidP="001E4678">
            <w:pPr>
              <w:pStyle w:val="af"/>
              <w:numPr>
                <w:ilvl w:val="0"/>
                <w:numId w:val="8"/>
              </w:numPr>
              <w:ind w:left="0" w:right="-108" w:firstLine="0"/>
              <w:jc w:val="center"/>
              <w:rPr>
                <w:color w:val="000000"/>
              </w:rPr>
            </w:pPr>
          </w:p>
        </w:tc>
        <w:tc>
          <w:tcPr>
            <w:tcW w:w="1986" w:type="dxa"/>
          </w:tcPr>
          <w:p w14:paraId="71F545AF" w14:textId="77777777" w:rsidR="001E4678" w:rsidRPr="008C3BAF" w:rsidRDefault="001E4678" w:rsidP="001E4678">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Қағидаларға </w:t>
            </w:r>
          </w:p>
          <w:p w14:paraId="09A316B2" w14:textId="2C3E6EBD" w:rsidR="001E4678" w:rsidRPr="008C3BAF" w:rsidRDefault="001E4678" w:rsidP="001E4678">
            <w:pPr>
              <w:spacing w:after="0" w:line="240" w:lineRule="auto"/>
              <w:jc w:val="center"/>
              <w:rPr>
                <w:rFonts w:ascii="Times New Roman" w:hAnsi="Times New Roman"/>
                <w:color w:val="000000"/>
                <w:sz w:val="24"/>
                <w:szCs w:val="24"/>
              </w:rPr>
            </w:pPr>
            <w:r w:rsidRPr="008C3BAF">
              <w:rPr>
                <w:rFonts w:ascii="Times New Roman" w:hAnsi="Times New Roman"/>
                <w:color w:val="000000"/>
                <w:sz w:val="24"/>
                <w:szCs w:val="24"/>
                <w:lang w:val="kk-KZ"/>
              </w:rPr>
              <w:t>5-қосымшаның 45-тармағы</w:t>
            </w:r>
          </w:p>
        </w:tc>
        <w:tc>
          <w:tcPr>
            <w:tcW w:w="5528" w:type="dxa"/>
          </w:tcPr>
          <w:p w14:paraId="7EE6B370"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45. Мемлекеттік сатып алуды ұйымдастырушы енгізілген конкурсқа қатысуға өтінімді қамтамасыз етуді әлеуетті өнім берушіге мынадай:</w:t>
            </w:r>
          </w:p>
          <w:p w14:paraId="62CF1170" w14:textId="096F079A"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1) осы әлеуетті өнім беруші өзінің конкурсқа қатысуға өтінімін конкурсқа қатысуға өтiнiм берудің соңғы мерзімі өткенге дейін кері қайтарып алған;</w:t>
            </w:r>
          </w:p>
          <w:p w14:paraId="018797E3" w14:textId="038362FC"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60B43FB0" w14:textId="62790E53"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4FB18462" w14:textId="59276982"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енгізген;</w:t>
            </w:r>
          </w:p>
          <w:p w14:paraId="00265551"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 xml:space="preserve">5) әлеуетті өнім берушінің конкурсқа қатысуға өтiнiмiнiң қолданылу мерзімі өткен жағдайлардың </w:t>
            </w:r>
            <w:r w:rsidRPr="008C3BAF">
              <w:rPr>
                <w:rFonts w:ascii="Times New Roman" w:hAnsi="Times New Roman"/>
                <w:color w:val="000000"/>
                <w:sz w:val="24"/>
                <w:szCs w:val="24"/>
              </w:rPr>
              <w:lastRenderedPageBreak/>
              <w:t>бірі басталған күннен бастап 7 (жеті) жұмыс күні ішінде қайтарылады.</w:t>
            </w:r>
            <w:bookmarkStart w:id="2" w:name="z2126"/>
          </w:p>
          <w:p w14:paraId="50AA66D5" w14:textId="3CB91FA5"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b/>
                <w:bCs/>
                <w:color w:val="000000"/>
                <w:sz w:val="24"/>
                <w:szCs w:val="24"/>
                <w:lang w:val="kk-KZ"/>
              </w:rPr>
              <w:t>Жоқ</w:t>
            </w:r>
            <w:r w:rsidRPr="008C3BAF">
              <w:rPr>
                <w:rFonts w:ascii="Times New Roman" w:hAnsi="Times New Roman"/>
                <w:b/>
                <w:bCs/>
                <w:color w:val="000000"/>
                <w:sz w:val="24"/>
                <w:szCs w:val="24"/>
              </w:rPr>
              <w:t>.</w:t>
            </w:r>
            <w:bookmarkEnd w:id="2"/>
          </w:p>
        </w:tc>
        <w:tc>
          <w:tcPr>
            <w:tcW w:w="5529" w:type="dxa"/>
          </w:tcPr>
          <w:p w14:paraId="04F3DC65"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lastRenderedPageBreak/>
              <w:t>45. Мемлекеттік сатып алуды ұйымдастырушы енгізілген конкурсқа қатысуға өтінімді қамтамасыз етуді әлеуетті өнім берушіге мынадай:</w:t>
            </w:r>
          </w:p>
          <w:p w14:paraId="1A5AB4C2"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1) осы әлеуетті өнім беруші өзінің конкурсқа қатысуға өтінімін конкурсқа қатысуға өтiнiм берудің соңғы мерзімі өткенге дейін кері қайтарып алған;</w:t>
            </w:r>
          </w:p>
          <w:p w14:paraId="24D53472"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2249B535"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00B98A26" w14:textId="77777777" w:rsidR="001E4678" w:rsidRPr="008C3BAF" w:rsidRDefault="001E4678" w:rsidP="001E4678">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енгізген;</w:t>
            </w:r>
          </w:p>
          <w:p w14:paraId="68F589C0" w14:textId="27A5B130" w:rsidR="001E4678" w:rsidRPr="008C3BAF" w:rsidRDefault="001E4678" w:rsidP="001E4678">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rPr>
              <w:lastRenderedPageBreak/>
              <w:t>5) әлеуетті өнім берушінің конкурсқа қатысуға өтiнiмiнiң қолданылу мерзімі өткен жағдайлардың бірі басталған</w:t>
            </w:r>
            <w:r w:rsidRPr="008C3BAF">
              <w:rPr>
                <w:rFonts w:ascii="Times New Roman" w:hAnsi="Times New Roman"/>
                <w:b/>
                <w:bCs/>
                <w:color w:val="000000"/>
                <w:sz w:val="24"/>
                <w:szCs w:val="24"/>
                <w:lang w:val="kk-KZ"/>
              </w:rPr>
              <w:t>;</w:t>
            </w:r>
          </w:p>
          <w:p w14:paraId="3437CDC0" w14:textId="1843F053" w:rsidR="001E4678" w:rsidRPr="008C3BAF" w:rsidRDefault="001E4678" w:rsidP="001E4678">
            <w:pPr>
              <w:spacing w:after="0" w:line="240" w:lineRule="auto"/>
              <w:ind w:firstLine="400"/>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6) шарттың орындалуын қамтамасыз етуді енгізу мерзімі өткенге дейін мемлекеттік сатып алу туралы шарт бойынша міндеттемелер толық және тиісінше орындалған күннен бастап 7 (жеті) жұмыс күні ішінде қайтарылады.</w:t>
            </w:r>
          </w:p>
        </w:tc>
        <w:tc>
          <w:tcPr>
            <w:tcW w:w="2551" w:type="dxa"/>
          </w:tcPr>
          <w:p w14:paraId="5BDD0674" w14:textId="4205ABCE" w:rsidR="001E4678" w:rsidRPr="008C3BAF" w:rsidRDefault="001E4678" w:rsidP="001E4678">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Қағидалардың 16, 17, 18, 19 және 20-қосымшаларына сәйкес келтіру үшін.</w:t>
            </w:r>
          </w:p>
        </w:tc>
      </w:tr>
      <w:tr w:rsidR="007C331C" w:rsidRPr="008C3BAF" w14:paraId="6D8BAAA4" w14:textId="77777777" w:rsidTr="00CD1137">
        <w:tc>
          <w:tcPr>
            <w:tcW w:w="425" w:type="dxa"/>
          </w:tcPr>
          <w:p w14:paraId="253A29B1"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442B18D6" w14:textId="77777777" w:rsidR="002A38D9" w:rsidRPr="008C3BAF" w:rsidRDefault="002A38D9" w:rsidP="002A38D9">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Үлгілік конкурстық</w:t>
            </w:r>
          </w:p>
          <w:p w14:paraId="4464B244" w14:textId="77777777" w:rsidR="002A38D9" w:rsidRPr="008C3BAF" w:rsidRDefault="002A38D9" w:rsidP="002A38D9">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құжаттамаға</w:t>
            </w:r>
          </w:p>
          <w:p w14:paraId="76BFB98D" w14:textId="06250C07" w:rsidR="002A38D9" w:rsidRPr="008C3BAF" w:rsidRDefault="002A38D9" w:rsidP="002A38D9">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6-қосымшаның 6-тармағы</w:t>
            </w:r>
          </w:p>
          <w:p w14:paraId="435E328F" w14:textId="564B138D" w:rsidR="007C331C" w:rsidRPr="008C3BAF" w:rsidRDefault="007C331C" w:rsidP="007C331C">
            <w:pPr>
              <w:spacing w:after="0" w:line="240" w:lineRule="auto"/>
              <w:jc w:val="center"/>
              <w:rPr>
                <w:rFonts w:ascii="Times New Roman" w:hAnsi="Times New Roman"/>
                <w:color w:val="000000"/>
                <w:sz w:val="24"/>
                <w:szCs w:val="24"/>
              </w:rPr>
            </w:pPr>
          </w:p>
        </w:tc>
        <w:tc>
          <w:tcPr>
            <w:tcW w:w="5528" w:type="dxa"/>
          </w:tcPr>
          <w:p w14:paraId="5556CA39" w14:textId="77777777" w:rsidR="002A38D9" w:rsidRPr="008C3BAF" w:rsidRDefault="002A38D9" w:rsidP="002A38D9">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6. Біздің конкурстық өтінім жеңді деп танылған жағдайда, біз мемлекеттік сатып алу туралы шарттың атқарылуын қамтамасыз етуді шарттың жалпы сомасының 3 (үш) пайызын құрайтын сомада енгіземіз (егер конкурстық құжаттамада шарттың атқарылуын қамтамасыз етуді енгізу көзделген болса көрсетіледі).</w:t>
            </w:r>
          </w:p>
          <w:p w14:paraId="1517CB3F" w14:textId="6CB70E21" w:rsidR="007C331C" w:rsidRPr="008C3BAF" w:rsidRDefault="002A38D9" w:rsidP="002A38D9">
            <w:pPr>
              <w:spacing w:after="0" w:line="240" w:lineRule="auto"/>
              <w:ind w:firstLine="400"/>
              <w:jc w:val="both"/>
              <w:rPr>
                <w:rFonts w:ascii="Times New Roman" w:hAnsi="Times New Roman"/>
                <w:color w:val="000000"/>
                <w:sz w:val="24"/>
                <w:szCs w:val="24"/>
              </w:rPr>
            </w:pPr>
            <w:r w:rsidRPr="008C3BAF">
              <w:rPr>
                <w:rFonts w:ascii="Times New Roman" w:hAnsi="Times New Roman"/>
                <w:color w:val="000000"/>
                <w:sz w:val="24"/>
                <w:szCs w:val="24"/>
              </w:rPr>
              <w:t xml:space="preserve">Біздің конкурстық өтінім жеңді деп танылған жағдайда біз мемлекеттік сатып алу туралы шарттың орындалуын қамтамасыз етуді авансқа тең мөлшерде </w:t>
            </w:r>
            <w:r w:rsidRPr="008C3BAF">
              <w:rPr>
                <w:rFonts w:ascii="Times New Roman" w:hAnsi="Times New Roman"/>
                <w:b/>
                <w:bCs/>
                <w:color w:val="000000"/>
                <w:sz w:val="24"/>
                <w:szCs w:val="24"/>
              </w:rPr>
              <w:t>енгіземіз</w:t>
            </w:r>
            <w:r w:rsidRPr="008C3BAF">
              <w:rPr>
                <w:rFonts w:ascii="Times New Roman" w:hAnsi="Times New Roman"/>
                <w:color w:val="000000"/>
                <w:sz w:val="24"/>
                <w:szCs w:val="24"/>
              </w:rPr>
              <w:t xml:space="preserve"> (егер конкурстық құжаттамада аванс төлеу көзделген болса).</w:t>
            </w:r>
          </w:p>
        </w:tc>
        <w:tc>
          <w:tcPr>
            <w:tcW w:w="5529" w:type="dxa"/>
          </w:tcPr>
          <w:p w14:paraId="0936E3EF" w14:textId="1955638C" w:rsidR="002A38D9" w:rsidRPr="008C3BAF" w:rsidRDefault="002A38D9" w:rsidP="002A38D9">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rPr>
              <w:t>6. Біздің конкурстық өтінім жеңді деп танылған жағдайда, біз мемлекеттік сатып алу туралы шарттың атқарылуын қамтамасыз етуді шарттың жалпы сомасының 3 (үш) пайызын құрайтын сомада енгіземіз (егер конкурстық құжаттамада шарттың атқарылуын қамтамасыз етуді енгізу көзделген болса көрсетіледі).</w:t>
            </w:r>
          </w:p>
          <w:p w14:paraId="0F8EE3F7" w14:textId="1A3E9CDC" w:rsidR="007C331C" w:rsidRPr="008C3BAF" w:rsidRDefault="002A38D9"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Біздің конкурстық өтінім жеңді деп танылған жағдайда біз мемлекеттік сатып алу туралы шарттың орындалуын қамтамасыз етуді авансқа тең мөлшерде (егер конкурстық құжаттамада аванс төлеу көзделген болса), </w:t>
            </w:r>
            <w:r w:rsidR="00942A7F" w:rsidRPr="008C3BAF">
              <w:rPr>
                <w:rFonts w:ascii="Times New Roman" w:hAnsi="Times New Roman"/>
                <w:b/>
                <w:bCs/>
                <w:color w:val="000000"/>
                <w:sz w:val="24"/>
                <w:szCs w:val="24"/>
                <w:lang w:val="kk-KZ"/>
              </w:rPr>
              <w:t>сондай-ақ демпингтік деп танылмайтын ең төмен рұқсат етілген бағадан төмендетілген сомаға тең мөлшерде (осы Қағидалардың 116-тармағында көзделген тауарларды, жұмыстарды, көрсетілетін қызметтерді мемлекеттік сатып алу бойынша демпингтік бағаны ұсынған кезде) авансты қамтамасыз етуді енгіземіз</w:t>
            </w:r>
            <w:r w:rsidR="00942A7F" w:rsidRPr="008C3BAF">
              <w:rPr>
                <w:rFonts w:ascii="Times New Roman" w:hAnsi="Times New Roman"/>
                <w:color w:val="000000"/>
                <w:sz w:val="24"/>
                <w:szCs w:val="24"/>
                <w:lang w:val="kk-KZ"/>
              </w:rPr>
              <w:t>.</w:t>
            </w:r>
          </w:p>
        </w:tc>
        <w:tc>
          <w:tcPr>
            <w:tcW w:w="2551" w:type="dxa"/>
          </w:tcPr>
          <w:p w14:paraId="77CC23F0" w14:textId="6F1473A5" w:rsidR="007C331C" w:rsidRPr="008C3BAF" w:rsidRDefault="00582B78"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t>Қағидалардың 117-тармағына сәйкес келтіру үшін</w:t>
            </w:r>
          </w:p>
        </w:tc>
      </w:tr>
      <w:tr w:rsidR="007C331C" w:rsidRPr="008C3BAF" w14:paraId="5976397F" w14:textId="77777777" w:rsidTr="00CD1137">
        <w:tc>
          <w:tcPr>
            <w:tcW w:w="425" w:type="dxa"/>
          </w:tcPr>
          <w:p w14:paraId="221E4A8B"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52C235DD" w14:textId="77777777" w:rsidR="00FC0452" w:rsidRPr="008C3BAF" w:rsidRDefault="00FC0452" w:rsidP="00FC0452">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Үлгілік конкурстық</w:t>
            </w:r>
          </w:p>
          <w:p w14:paraId="7F994EDA" w14:textId="77777777" w:rsidR="00FC0452" w:rsidRPr="008C3BAF" w:rsidRDefault="00FC0452" w:rsidP="00FC0452">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құжаттамаға</w:t>
            </w:r>
          </w:p>
          <w:p w14:paraId="377303CC" w14:textId="4118B5F3" w:rsidR="00FC0452" w:rsidRPr="008C3BAF" w:rsidRDefault="00FC0452" w:rsidP="00FC0452">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7-қосымшаның 6-тармағы</w:t>
            </w:r>
          </w:p>
          <w:p w14:paraId="7F1E7ECC" w14:textId="02A6C437" w:rsidR="007C331C" w:rsidRPr="008C3BAF" w:rsidRDefault="007C331C" w:rsidP="007C331C">
            <w:pPr>
              <w:spacing w:after="0" w:line="240" w:lineRule="auto"/>
              <w:jc w:val="center"/>
              <w:rPr>
                <w:rFonts w:ascii="Times New Roman" w:hAnsi="Times New Roman"/>
                <w:color w:val="000000"/>
                <w:sz w:val="24"/>
                <w:szCs w:val="24"/>
                <w:lang w:val="kk-KZ"/>
              </w:rPr>
            </w:pPr>
          </w:p>
        </w:tc>
        <w:tc>
          <w:tcPr>
            <w:tcW w:w="5528" w:type="dxa"/>
          </w:tcPr>
          <w:p w14:paraId="2F5A79CA" w14:textId="77777777" w:rsidR="00FC0452" w:rsidRPr="008C3BAF" w:rsidRDefault="00FC0452" w:rsidP="00FC045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t>6. Біздің конкурстық өтінім жеңді деп танылған жағдайда, біз мемлекеттік сатып алу туралы шарттың атқарылуын қамтамасыз етуді шарттың жалпы сомасының 3 (үш) пайызын құрайтын сомада енгіземіз (егер конкурстық құжаттамада шарттың атқарылуын қамтамасыз етуді енгізу көзделген болса көрсетіледі).</w:t>
            </w:r>
          </w:p>
          <w:p w14:paraId="390CB72A" w14:textId="0E50A58A" w:rsidR="007C331C" w:rsidRPr="008C3BAF" w:rsidRDefault="00FC0452" w:rsidP="00FC045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Біздің конкурстық өтінім жеңді деп танылған жағдайда біз мемлекеттік сатып алу туралы шарттың орындалуын қамтамасыз етуді авансқа тең мөлшерде енгіземіз (егер конкурстық құжаттамада аванс төлеу көзделген болса).</w:t>
            </w:r>
          </w:p>
        </w:tc>
        <w:tc>
          <w:tcPr>
            <w:tcW w:w="5529" w:type="dxa"/>
          </w:tcPr>
          <w:p w14:paraId="4B9F29EC" w14:textId="77777777" w:rsidR="00FC0452" w:rsidRPr="008C3BAF" w:rsidRDefault="00FC0452" w:rsidP="00FC0452">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6. Біздің конкурстық өтінім жеңді деп танылған жағдайда, біз мемлекеттік сатып алу туралы шарттың атқарылуын қамтамасыз етуді шарттың жалпы сомасының 3 (үш) пайызын құрайтын сомада енгіземіз (егер конкурстық құжаттамада шарттың атқарылуын қамтамасыз етуді енгізу көзделген болса көрсетіледі).</w:t>
            </w:r>
          </w:p>
          <w:p w14:paraId="775D5183" w14:textId="470B62EC" w:rsidR="007C331C" w:rsidRPr="008C3BAF" w:rsidRDefault="00FC0452" w:rsidP="007C331C">
            <w:pPr>
              <w:spacing w:after="0" w:line="240" w:lineRule="auto"/>
              <w:ind w:firstLine="400"/>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 xml:space="preserve">Біздің конкурстық өтінім жеңді деп танылған жағдайда біз мемлекеттік сатып алу туралы шарттың орындалуын қамтамасыз етуді авансқа тең мөлшерде (егер конкурстық құжаттамада аванс төлеу көзделген болса), </w:t>
            </w:r>
            <w:r w:rsidRPr="008C3BAF">
              <w:rPr>
                <w:rFonts w:ascii="Times New Roman" w:hAnsi="Times New Roman"/>
                <w:b/>
                <w:bCs/>
                <w:color w:val="000000"/>
                <w:sz w:val="24"/>
                <w:szCs w:val="24"/>
                <w:lang w:val="kk-KZ"/>
              </w:rPr>
              <w:t>сондай-ақ демпингтік деп танылмайтын ең төмен рұқсат етілген бағадан төмендетілген сомаға тең мөлшерде (осы Қағидалардың 116-тармағында көзделген тауарларды, жұмыстарды, көрсетілетін қызметтерді мемлекеттік сатып алу бойынша демпингтік бағаны ұсынған кезде) авансты қамтамасыз етуді енгіземіз</w:t>
            </w:r>
            <w:r w:rsidRPr="008C3BAF">
              <w:rPr>
                <w:rFonts w:ascii="Times New Roman" w:hAnsi="Times New Roman"/>
                <w:color w:val="000000"/>
                <w:sz w:val="24"/>
                <w:szCs w:val="24"/>
                <w:lang w:val="kk-KZ"/>
              </w:rPr>
              <w:t>.</w:t>
            </w:r>
          </w:p>
        </w:tc>
        <w:tc>
          <w:tcPr>
            <w:tcW w:w="2551" w:type="dxa"/>
          </w:tcPr>
          <w:p w14:paraId="520D0B45" w14:textId="603B4583" w:rsidR="007C331C" w:rsidRPr="008C3BAF" w:rsidRDefault="00582B78" w:rsidP="007C331C">
            <w:pPr>
              <w:spacing w:after="0" w:line="240" w:lineRule="auto"/>
              <w:ind w:left="20" w:firstLine="437"/>
              <w:jc w:val="both"/>
              <w:rPr>
                <w:rFonts w:ascii="Times New Roman" w:hAnsi="Times New Roman"/>
                <w:bCs/>
                <w:color w:val="000000"/>
                <w:sz w:val="24"/>
                <w:szCs w:val="24"/>
                <w:lang w:val="kk-KZ"/>
              </w:rPr>
            </w:pPr>
            <w:r w:rsidRPr="008C3BAF">
              <w:rPr>
                <w:rFonts w:ascii="Times New Roman" w:hAnsi="Times New Roman"/>
                <w:bCs/>
                <w:color w:val="000000"/>
                <w:sz w:val="24"/>
                <w:szCs w:val="24"/>
                <w:lang w:val="kk-KZ"/>
              </w:rPr>
              <w:lastRenderedPageBreak/>
              <w:t>Қағидалардың 117-тармағына сәйкес келтіру үшін.</w:t>
            </w:r>
          </w:p>
        </w:tc>
      </w:tr>
      <w:tr w:rsidR="007C331C" w:rsidRPr="008C3BAF" w14:paraId="174B3269" w14:textId="77777777" w:rsidTr="00CD1137">
        <w:tc>
          <w:tcPr>
            <w:tcW w:w="425" w:type="dxa"/>
          </w:tcPr>
          <w:p w14:paraId="27889867"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5031FA07" w14:textId="77777777" w:rsidR="00E81DE0" w:rsidRPr="008C3BAF" w:rsidRDefault="00E81DE0" w:rsidP="00E81DE0">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Үлгілік конкурстық</w:t>
            </w:r>
          </w:p>
          <w:p w14:paraId="2851C51F" w14:textId="77777777" w:rsidR="00E81DE0" w:rsidRPr="008C3BAF" w:rsidRDefault="00E81DE0" w:rsidP="00E81DE0">
            <w:pPr>
              <w:spacing w:after="0" w:line="240" w:lineRule="auto"/>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құжаттамаға</w:t>
            </w:r>
          </w:p>
          <w:p w14:paraId="3E4B6409" w14:textId="69A588A8" w:rsidR="007C331C" w:rsidRPr="008C3BAF" w:rsidRDefault="00E81DE0" w:rsidP="00E81DE0">
            <w:pPr>
              <w:spacing w:after="0" w:line="240" w:lineRule="auto"/>
              <w:ind w:right="-111"/>
              <w:jc w:val="center"/>
              <w:rPr>
                <w:rFonts w:ascii="Times New Roman" w:hAnsi="Times New Roman"/>
                <w:spacing w:val="2"/>
                <w:sz w:val="24"/>
                <w:szCs w:val="24"/>
              </w:rPr>
            </w:pPr>
            <w:r w:rsidRPr="008C3BAF">
              <w:rPr>
                <w:rFonts w:ascii="Times New Roman" w:hAnsi="Times New Roman"/>
                <w:color w:val="000000"/>
                <w:sz w:val="24"/>
                <w:szCs w:val="24"/>
                <w:lang w:val="kk-KZ"/>
              </w:rPr>
              <w:t>10-қосымша</w:t>
            </w:r>
          </w:p>
        </w:tc>
        <w:tc>
          <w:tcPr>
            <w:tcW w:w="5528" w:type="dxa"/>
          </w:tcPr>
          <w:p w14:paraId="140A6641" w14:textId="77777777" w:rsidR="00E81DE0" w:rsidRPr="008C3BAF" w:rsidRDefault="00E81DE0" w:rsidP="00E81DE0">
            <w:pPr>
              <w:spacing w:after="0" w:line="240" w:lineRule="auto"/>
              <w:ind w:left="2012" w:hanging="141"/>
              <w:jc w:val="center"/>
              <w:rPr>
                <w:rFonts w:ascii="Times New Roman" w:hAnsi="Times New Roman"/>
                <w:color w:val="000000"/>
                <w:sz w:val="24"/>
                <w:szCs w:val="24"/>
              </w:rPr>
            </w:pPr>
            <w:bookmarkStart w:id="3" w:name="z946"/>
            <w:r w:rsidRPr="008C3BAF">
              <w:rPr>
                <w:rFonts w:ascii="Times New Roman" w:hAnsi="Times New Roman"/>
                <w:color w:val="000000"/>
                <w:sz w:val="24"/>
                <w:szCs w:val="24"/>
              </w:rPr>
              <w:t>Үлгілік конкурстық құжаттамаға</w:t>
            </w:r>
          </w:p>
          <w:p w14:paraId="25C622E3" w14:textId="6E018AA0" w:rsidR="007C331C" w:rsidRPr="008C3BAF" w:rsidRDefault="00E81DE0" w:rsidP="00E81DE0">
            <w:pPr>
              <w:spacing w:after="0" w:line="240" w:lineRule="auto"/>
              <w:ind w:left="2012" w:hanging="141"/>
              <w:jc w:val="center"/>
              <w:rPr>
                <w:rFonts w:ascii="Times New Roman" w:hAnsi="Times New Roman"/>
                <w:b/>
                <w:color w:val="000000"/>
                <w:sz w:val="24"/>
                <w:szCs w:val="24"/>
              </w:rPr>
            </w:pPr>
            <w:r w:rsidRPr="008C3BAF">
              <w:rPr>
                <w:rFonts w:ascii="Times New Roman" w:hAnsi="Times New Roman"/>
                <w:color w:val="000000"/>
                <w:sz w:val="24"/>
                <w:szCs w:val="24"/>
              </w:rPr>
              <w:t>10-қосымша</w:t>
            </w:r>
          </w:p>
          <w:p w14:paraId="3D35298B" w14:textId="445243C3" w:rsidR="007C331C" w:rsidRPr="008C3BAF" w:rsidRDefault="007C331C" w:rsidP="007C331C">
            <w:pPr>
              <w:spacing w:after="0" w:line="240" w:lineRule="auto"/>
              <w:ind w:hanging="3"/>
              <w:rPr>
                <w:rFonts w:ascii="Times New Roman" w:hAnsi="Times New Roman"/>
                <w:b/>
                <w:color w:val="000000"/>
                <w:sz w:val="24"/>
                <w:szCs w:val="24"/>
              </w:rPr>
            </w:pPr>
          </w:p>
          <w:p w14:paraId="22FE5CB8" w14:textId="77777777" w:rsidR="00E81DE0" w:rsidRPr="008C3BAF" w:rsidRDefault="00E81DE0" w:rsidP="007C331C">
            <w:pPr>
              <w:spacing w:after="0" w:line="240" w:lineRule="auto"/>
              <w:ind w:hanging="3"/>
              <w:rPr>
                <w:rFonts w:ascii="Times New Roman" w:hAnsi="Times New Roman"/>
                <w:b/>
                <w:color w:val="000000"/>
                <w:sz w:val="24"/>
                <w:szCs w:val="24"/>
              </w:rPr>
            </w:pPr>
          </w:p>
          <w:p w14:paraId="5B31DBA7" w14:textId="25D46098" w:rsidR="007C331C" w:rsidRPr="008C3BAF" w:rsidRDefault="00E81DE0" w:rsidP="007C331C">
            <w:pPr>
              <w:spacing w:after="0" w:line="240" w:lineRule="auto"/>
              <w:ind w:hanging="3"/>
              <w:jc w:val="center"/>
              <w:rPr>
                <w:rFonts w:ascii="Times New Roman" w:hAnsi="Times New Roman"/>
                <w:bCs/>
                <w:color w:val="000000"/>
                <w:sz w:val="24"/>
                <w:szCs w:val="24"/>
              </w:rPr>
            </w:pPr>
            <w:r w:rsidRPr="008C3BAF">
              <w:rPr>
                <w:rFonts w:ascii="Times New Roman" w:hAnsi="Times New Roman"/>
                <w:bCs/>
                <w:color w:val="000000"/>
                <w:sz w:val="24"/>
                <w:szCs w:val="24"/>
              </w:rPr>
              <w:t>Біліктілігі туралы мәліметтер (әлеуетті өнім беруші қызметтерді сатып алу кезінде толтырады)</w:t>
            </w:r>
          </w:p>
          <w:p w14:paraId="5F8A7E82" w14:textId="77777777" w:rsidR="00E81DE0" w:rsidRPr="008C3BAF" w:rsidRDefault="00E81DE0" w:rsidP="007C331C">
            <w:pPr>
              <w:spacing w:after="0" w:line="240" w:lineRule="auto"/>
              <w:ind w:hanging="3"/>
              <w:jc w:val="center"/>
              <w:rPr>
                <w:rFonts w:ascii="Times New Roman" w:hAnsi="Times New Roman"/>
                <w:bCs/>
                <w:color w:val="000000"/>
                <w:sz w:val="24"/>
                <w:szCs w:val="24"/>
              </w:rPr>
            </w:pPr>
          </w:p>
          <w:bookmarkEnd w:id="3"/>
          <w:p w14:paraId="2AD1DDBA" w14:textId="6926C326" w:rsidR="00E81DE0" w:rsidRPr="008C3BAF" w:rsidRDefault="00E81DE0" w:rsidP="00E81DE0">
            <w:pPr>
              <w:pStyle w:val="aa"/>
              <w:spacing w:before="0" w:beforeAutospacing="0" w:after="0" w:afterAutospacing="0"/>
              <w:ind w:firstLine="453"/>
            </w:pPr>
            <w:r w:rsidRPr="008C3BAF">
              <w:t>Конкурстың атауы _______________________</w:t>
            </w:r>
          </w:p>
          <w:p w14:paraId="5033F632" w14:textId="6E82A8D4" w:rsidR="00E81DE0" w:rsidRPr="008C3BAF" w:rsidRDefault="00E81DE0" w:rsidP="00E81DE0">
            <w:pPr>
              <w:pStyle w:val="aa"/>
              <w:spacing w:before="0" w:beforeAutospacing="0" w:after="0" w:afterAutospacing="0"/>
              <w:ind w:firstLine="453"/>
            </w:pPr>
            <w:r w:rsidRPr="008C3BAF">
              <w:t>Лоттың №_______________________________</w:t>
            </w:r>
          </w:p>
          <w:p w14:paraId="7478BCE5" w14:textId="3C44D325" w:rsidR="00E81DE0" w:rsidRPr="008C3BAF" w:rsidRDefault="00E81DE0" w:rsidP="00E81DE0">
            <w:pPr>
              <w:pStyle w:val="aa"/>
              <w:spacing w:before="0" w:beforeAutospacing="0" w:after="0" w:afterAutospacing="0"/>
              <w:ind w:firstLine="453"/>
            </w:pPr>
            <w:r w:rsidRPr="008C3BAF">
              <w:t>Лоттың атауы ___________________________</w:t>
            </w:r>
          </w:p>
          <w:p w14:paraId="56F38A23" w14:textId="3764FFD8" w:rsidR="00E81DE0" w:rsidRPr="008C3BAF" w:rsidRDefault="00E81DE0" w:rsidP="00E81DE0">
            <w:pPr>
              <w:pStyle w:val="aa"/>
              <w:spacing w:before="0" w:beforeAutospacing="0" w:after="0" w:afterAutospacing="0"/>
              <w:ind w:firstLine="453"/>
            </w:pPr>
            <w:r w:rsidRPr="008C3BAF">
              <w:t>1. Әлеуетті өнім беруші туралы жалпы мәліметтер:</w:t>
            </w:r>
          </w:p>
          <w:p w14:paraId="58073EC0" w14:textId="389AB759" w:rsidR="00E81DE0" w:rsidRPr="008C3BAF" w:rsidRDefault="00E81DE0" w:rsidP="00E81DE0">
            <w:pPr>
              <w:pStyle w:val="aa"/>
              <w:spacing w:before="0" w:beforeAutospacing="0" w:after="0" w:afterAutospacing="0"/>
              <w:ind w:firstLine="453"/>
            </w:pPr>
            <w:r w:rsidRPr="008C3BAF">
              <w:t>Атауы __________________________________</w:t>
            </w:r>
          </w:p>
          <w:p w14:paraId="28FF2404" w14:textId="3C644FB6" w:rsidR="00E81DE0" w:rsidRPr="008C3BAF" w:rsidRDefault="00E81DE0" w:rsidP="00E81DE0">
            <w:pPr>
              <w:pStyle w:val="aa"/>
              <w:spacing w:before="0" w:beforeAutospacing="0" w:after="0" w:afterAutospacing="0"/>
              <w:ind w:firstLine="453"/>
            </w:pPr>
            <w:r w:rsidRPr="008C3BAF">
              <w:t>БСН/ЖСН/ССН/ТЕН _____________________</w:t>
            </w:r>
          </w:p>
          <w:p w14:paraId="5F15863E" w14:textId="6F52DF64" w:rsidR="00E81DE0" w:rsidRPr="008C3BAF" w:rsidRDefault="00E81DE0" w:rsidP="00E81DE0">
            <w:pPr>
              <w:pStyle w:val="aa"/>
              <w:spacing w:before="0" w:beforeAutospacing="0" w:after="0" w:afterAutospacing="0"/>
              <w:ind w:firstLine="453"/>
              <w:jc w:val="both"/>
            </w:pPr>
            <w:r w:rsidRPr="008C3BAF">
              <w:t>2. Растаушы құжаттардың (болған жағдайда толтырылады) көшірмелерін қоса бере отырып, әлеуетті өнім берушінің ағымдағы жылдың алдындағы соңғы 10 (он) жыл ішінде конкурста сатып алынатындарға ұқсас (сол сияқты) көрсеткен қызметінің көлемі.</w:t>
            </w:r>
          </w:p>
          <w:tbl>
            <w:tblPr>
              <w:tblStyle w:val="10"/>
              <w:tblW w:w="5303" w:type="dxa"/>
              <w:tblLayout w:type="fixed"/>
              <w:tblLook w:val="04A0" w:firstRow="1" w:lastRow="0" w:firstColumn="1" w:lastColumn="0" w:noHBand="0" w:noVBand="1"/>
            </w:tblPr>
            <w:tblGrid>
              <w:gridCol w:w="958"/>
              <w:gridCol w:w="657"/>
              <w:gridCol w:w="843"/>
              <w:gridCol w:w="1058"/>
              <w:gridCol w:w="1049"/>
              <w:gridCol w:w="738"/>
            </w:tblGrid>
            <w:tr w:rsidR="00E81DE0" w:rsidRPr="008C3BAF" w14:paraId="5918F6A2" w14:textId="77777777" w:rsidTr="00E81DE0">
              <w:trPr>
                <w:trHeight w:val="1046"/>
              </w:trPr>
              <w:tc>
                <w:tcPr>
                  <w:tcW w:w="958" w:type="dxa"/>
                  <w:hideMark/>
                </w:tcPr>
                <w:p w14:paraId="57CBDBBA" w14:textId="77777777" w:rsidR="00E81DE0" w:rsidRPr="008C3BAF" w:rsidRDefault="00E81DE0" w:rsidP="00E81DE0">
                  <w:pPr>
                    <w:pStyle w:val="aa"/>
                  </w:pPr>
                  <w:r w:rsidRPr="008C3BAF">
                    <w:lastRenderedPageBreak/>
                    <w:t>Көрсетілген қызметтің атауы</w:t>
                  </w:r>
                </w:p>
              </w:tc>
              <w:tc>
                <w:tcPr>
                  <w:tcW w:w="657" w:type="dxa"/>
                  <w:hideMark/>
                </w:tcPr>
                <w:p w14:paraId="42B95B4B" w14:textId="77777777" w:rsidR="00E81DE0" w:rsidRPr="008C3BAF" w:rsidRDefault="00E81DE0" w:rsidP="00E81DE0">
                  <w:pPr>
                    <w:pStyle w:val="aa"/>
                  </w:pPr>
                  <w:r w:rsidRPr="008C3BAF">
                    <w:t>Қызмет көрсету орны</w:t>
                  </w:r>
                </w:p>
              </w:tc>
              <w:tc>
                <w:tcPr>
                  <w:tcW w:w="843" w:type="dxa"/>
                  <w:hideMark/>
                </w:tcPr>
                <w:p w14:paraId="5BF0153A" w14:textId="77777777" w:rsidR="00E81DE0" w:rsidRPr="008C3BAF" w:rsidRDefault="00E81DE0" w:rsidP="00E81DE0">
                  <w:pPr>
                    <w:pStyle w:val="aa"/>
                  </w:pPr>
                  <w:r w:rsidRPr="008C3BAF">
                    <w:t>Тапсырыс берушінің атауы</w:t>
                  </w:r>
                </w:p>
              </w:tc>
              <w:tc>
                <w:tcPr>
                  <w:tcW w:w="1058" w:type="dxa"/>
                  <w:hideMark/>
                </w:tcPr>
                <w:p w14:paraId="246B28C4" w14:textId="77777777" w:rsidR="00E81DE0" w:rsidRPr="008C3BAF" w:rsidRDefault="00E81DE0" w:rsidP="00E81DE0">
                  <w:pPr>
                    <w:pStyle w:val="aa"/>
                  </w:pPr>
                  <w:r w:rsidRPr="008C3BAF">
                    <w:t>Қызмет көрсету жылы мен айы (__ бастап __дейін)</w:t>
                  </w:r>
                </w:p>
              </w:tc>
              <w:tc>
                <w:tcPr>
                  <w:tcW w:w="1049" w:type="dxa"/>
                  <w:hideMark/>
                </w:tcPr>
                <w:p w14:paraId="3E07A0C0" w14:textId="77777777" w:rsidR="00E81DE0" w:rsidRPr="008C3BAF" w:rsidRDefault="00E81DE0" w:rsidP="00E81DE0">
                  <w:pPr>
                    <w:pStyle w:val="aa"/>
                  </w:pPr>
                  <w:r w:rsidRPr="008C3BAF">
                    <w:t>Растаушы құжаттың атауы, күні және нөмірі</w:t>
                  </w:r>
                </w:p>
              </w:tc>
              <w:tc>
                <w:tcPr>
                  <w:tcW w:w="738" w:type="dxa"/>
                  <w:hideMark/>
                </w:tcPr>
                <w:p w14:paraId="45AEAC68" w14:textId="77777777" w:rsidR="00E81DE0" w:rsidRPr="008C3BAF" w:rsidRDefault="00E81DE0" w:rsidP="00E81DE0">
                  <w:pPr>
                    <w:pStyle w:val="aa"/>
                  </w:pPr>
                  <w:r w:rsidRPr="008C3BAF">
                    <w:t>Шарттың құны, теңге</w:t>
                  </w:r>
                </w:p>
              </w:tc>
            </w:tr>
          </w:tbl>
          <w:p w14:paraId="36648CE9" w14:textId="77777777"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3. Әлеуетті өнім беруші қызметті көрсету үшін қажетті растаушы құжаттардың көшірмелерін қоса бере отырып, конкурстық құжаттамада көзделген материалдық ресурстардың болуы туралы мәліметтерді көрсетеді.</w:t>
            </w:r>
          </w:p>
          <w:tbl>
            <w:tblPr>
              <w:tblStyle w:val="10"/>
              <w:tblW w:w="5291" w:type="dxa"/>
              <w:tblLayout w:type="fixed"/>
              <w:tblLook w:val="04A0" w:firstRow="1" w:lastRow="0" w:firstColumn="1" w:lastColumn="0" w:noHBand="0" w:noVBand="1"/>
            </w:tblPr>
            <w:tblGrid>
              <w:gridCol w:w="237"/>
              <w:gridCol w:w="991"/>
              <w:gridCol w:w="910"/>
              <w:gridCol w:w="609"/>
              <w:gridCol w:w="1689"/>
              <w:gridCol w:w="855"/>
            </w:tblGrid>
            <w:tr w:rsidR="00E81DE0" w:rsidRPr="008C3BAF" w14:paraId="392BB6F7" w14:textId="77777777" w:rsidTr="00E81DE0">
              <w:trPr>
                <w:trHeight w:val="2133"/>
              </w:trPr>
              <w:tc>
                <w:tcPr>
                  <w:tcW w:w="210" w:type="dxa"/>
                  <w:hideMark/>
                </w:tcPr>
                <w:p w14:paraId="4A7E99E4"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р/с №</w:t>
                  </w:r>
                </w:p>
              </w:tc>
              <w:tc>
                <w:tcPr>
                  <w:tcW w:w="996" w:type="dxa"/>
                  <w:hideMark/>
                </w:tcPr>
                <w:p w14:paraId="75E29219"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Материалдық ресурстардың атауы</w:t>
                  </w:r>
                </w:p>
              </w:tc>
              <w:tc>
                <w:tcPr>
                  <w:tcW w:w="915" w:type="dxa"/>
                  <w:hideMark/>
                </w:tcPr>
                <w:p w14:paraId="100BB3DC"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Қолда бар бірліктердің саны (дана)</w:t>
                  </w:r>
                </w:p>
              </w:tc>
              <w:tc>
                <w:tcPr>
                  <w:tcW w:w="612" w:type="dxa"/>
                  <w:hideMark/>
                </w:tcPr>
                <w:p w14:paraId="2BFFAC41"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Жай-күйі (жаңа, жақсы, нашар)</w:t>
                  </w:r>
                </w:p>
              </w:tc>
              <w:tc>
                <w:tcPr>
                  <w:tcW w:w="1699" w:type="dxa"/>
                  <w:hideMark/>
                </w:tcPr>
                <w:p w14:paraId="0A800F56"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859" w:type="dxa"/>
                  <w:hideMark/>
                </w:tcPr>
                <w:p w14:paraId="6DD901EC"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Растаушы құжаттың атауы, күні және нөмірі</w:t>
                  </w:r>
                </w:p>
              </w:tc>
            </w:tr>
          </w:tbl>
          <w:p w14:paraId="5D1701DD" w14:textId="382937D1"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4. Әлеуетті өнім беруші растаушы құжаттардың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Style w:val="10"/>
              <w:tblW w:w="5304" w:type="dxa"/>
              <w:tblLayout w:type="fixed"/>
              <w:tblLook w:val="04A0" w:firstRow="1" w:lastRow="0" w:firstColumn="1" w:lastColumn="0" w:noHBand="0" w:noVBand="1"/>
            </w:tblPr>
            <w:tblGrid>
              <w:gridCol w:w="236"/>
              <w:gridCol w:w="1425"/>
              <w:gridCol w:w="1103"/>
              <w:gridCol w:w="1623"/>
              <w:gridCol w:w="917"/>
            </w:tblGrid>
            <w:tr w:rsidR="00E81DE0" w:rsidRPr="008C3BAF" w14:paraId="5D2146A0" w14:textId="77777777" w:rsidTr="00E81DE0">
              <w:trPr>
                <w:trHeight w:val="1505"/>
              </w:trPr>
              <w:tc>
                <w:tcPr>
                  <w:tcW w:w="203" w:type="dxa"/>
                  <w:hideMark/>
                </w:tcPr>
                <w:p w14:paraId="56AF56D9"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lastRenderedPageBreak/>
                    <w:t>р/с №</w:t>
                  </w:r>
                </w:p>
              </w:tc>
              <w:tc>
                <w:tcPr>
                  <w:tcW w:w="1435" w:type="dxa"/>
                  <w:hideMark/>
                </w:tcPr>
                <w:p w14:paraId="1FA39B53"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Қызметкердің тегі, аты, әкесінің аты (ол бар болса) (жеке басын куәландыратын құжаттың көшірмесі қоса берілсін)</w:t>
                  </w:r>
                </w:p>
              </w:tc>
              <w:tc>
                <w:tcPr>
                  <w:tcW w:w="1110" w:type="dxa"/>
                  <w:hideMark/>
                </w:tcPr>
                <w:p w14:paraId="628A867B"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Осы конкурста сатып алынатын қызметтерді көрсету саласындағы жұмыс өтілі</w:t>
                  </w:r>
                </w:p>
              </w:tc>
              <w:tc>
                <w:tcPr>
                  <w:tcW w:w="1634" w:type="dxa"/>
                  <w:hideMark/>
                </w:tcPr>
                <w:p w14:paraId="775619E3"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Біліктілік туралы құжат (білімі туралы дипломның, сертификаттың, аттестаттың нөмірі мен берілген күнін көрсетсін, олардың көшірмелері қоса берілсін)</w:t>
                  </w:r>
                </w:p>
              </w:tc>
              <w:tc>
                <w:tcPr>
                  <w:tcW w:w="922" w:type="dxa"/>
                  <w:hideMark/>
                </w:tcPr>
                <w:p w14:paraId="3D2C074F"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Мамандығы бойынша санаты, разряды, сыныбы</w:t>
                  </w:r>
                </w:p>
              </w:tc>
            </w:tr>
          </w:tbl>
          <w:p w14:paraId="609F5BAA" w14:textId="52A08B38" w:rsidR="00E81DE0" w:rsidRPr="008C3BAF" w:rsidRDefault="00E81DE0" w:rsidP="00E81DE0">
            <w:pPr>
              <w:spacing w:after="0" w:line="240" w:lineRule="auto"/>
              <w:ind w:firstLine="453"/>
              <w:rPr>
                <w:rFonts w:ascii="Times New Roman" w:hAnsi="Times New Roman"/>
                <w:sz w:val="24"/>
                <w:szCs w:val="24"/>
              </w:rPr>
            </w:pPr>
            <w:r w:rsidRPr="008C3BAF">
              <w:rPr>
                <w:rFonts w:ascii="Times New Roman" w:hAnsi="Times New Roman"/>
                <w:sz w:val="24"/>
                <w:szCs w:val="24"/>
              </w:rPr>
              <w:t>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Style w:val="10"/>
              <w:tblW w:w="5300" w:type="dxa"/>
              <w:tblLayout w:type="fixed"/>
              <w:tblLook w:val="04A0" w:firstRow="1" w:lastRow="0" w:firstColumn="1" w:lastColumn="0" w:noHBand="0" w:noVBand="1"/>
            </w:tblPr>
            <w:tblGrid>
              <w:gridCol w:w="671"/>
              <w:gridCol w:w="4629"/>
            </w:tblGrid>
            <w:tr w:rsidR="00E81DE0" w:rsidRPr="008C3BAF" w14:paraId="53230F95" w14:textId="77777777" w:rsidTr="00E81DE0">
              <w:trPr>
                <w:trHeight w:val="782"/>
              </w:trPr>
              <w:tc>
                <w:tcPr>
                  <w:tcW w:w="671" w:type="dxa"/>
                  <w:hideMark/>
                </w:tcPr>
                <w:p w14:paraId="5C8C660B" w14:textId="77777777" w:rsidR="00E81DE0" w:rsidRPr="008C3BAF" w:rsidRDefault="00E81DE0" w:rsidP="00E81DE0">
                  <w:pPr>
                    <w:spacing w:after="0" w:line="240" w:lineRule="auto"/>
                    <w:rPr>
                      <w:rFonts w:ascii="Times New Roman" w:hAnsi="Times New Roman"/>
                      <w:sz w:val="24"/>
                      <w:szCs w:val="24"/>
                    </w:rPr>
                  </w:pPr>
                </w:p>
                <w:p w14:paraId="1133934F" w14:textId="0C7329D9"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noProof/>
                      <w:sz w:val="24"/>
                      <w:szCs w:val="24"/>
                    </w:rPr>
                    <w:drawing>
                      <wp:inline distT="0" distB="0" distL="0" distR="0" wp14:anchorId="7BC7ADD4" wp14:editId="7EDA015C">
                        <wp:extent cx="198120" cy="24130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241300"/>
                                </a:xfrm>
                                <a:prstGeom prst="rect">
                                  <a:avLst/>
                                </a:prstGeom>
                                <a:noFill/>
                                <a:ln>
                                  <a:noFill/>
                                </a:ln>
                              </pic:spPr>
                            </pic:pic>
                          </a:graphicData>
                        </a:graphic>
                      </wp:inline>
                    </w:drawing>
                  </w:r>
                </w:p>
                <w:p w14:paraId="02A6F2FA" w14:textId="77777777" w:rsidR="00E81DE0" w:rsidRPr="008C3BAF" w:rsidRDefault="00E81DE0" w:rsidP="00E81DE0">
                  <w:pPr>
                    <w:spacing w:after="0" w:line="240" w:lineRule="auto"/>
                    <w:rPr>
                      <w:rFonts w:ascii="Times New Roman" w:hAnsi="Times New Roman"/>
                      <w:sz w:val="24"/>
                      <w:szCs w:val="24"/>
                    </w:rPr>
                  </w:pPr>
                </w:p>
              </w:tc>
              <w:tc>
                <w:tcPr>
                  <w:tcW w:w="4629" w:type="dxa"/>
                  <w:hideMark/>
                </w:tcPr>
                <w:p w14:paraId="59C419EA" w14:textId="77777777" w:rsidR="00E81DE0" w:rsidRPr="008C3BAF" w:rsidRDefault="00E81DE0" w:rsidP="00E81DE0">
                  <w:pPr>
                    <w:spacing w:after="0" w:line="240" w:lineRule="auto"/>
                    <w:rPr>
                      <w:rFonts w:ascii="Times New Roman" w:hAnsi="Times New Roman"/>
                      <w:sz w:val="24"/>
                      <w:szCs w:val="24"/>
                    </w:rPr>
                  </w:pPr>
                  <w:r w:rsidRPr="008C3BAF">
                    <w:rPr>
                      <w:rFonts w:ascii="Times New Roman" w:hAnsi="Times New Roman"/>
                      <w:sz w:val="24"/>
                      <w:szCs w:val="24"/>
                    </w:rPr>
                    <w:t>Біліктілік туралы барлық мәліметтердің дұрыстығын растаймын</w:t>
                  </w:r>
                </w:p>
              </w:tc>
            </w:tr>
          </w:tbl>
          <w:p w14:paraId="0319B55A" w14:textId="7F0CFC93"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Ескертпе:</w:t>
            </w:r>
          </w:p>
          <w:p w14:paraId="0C4EF898" w14:textId="30428FB6"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1. Көрсетілген қызметтер актілерінің (орындалған жұмыстар актілерінің) және шот-фактуралардың көшірмелері мемлекеттік сатып алу туралы шарттар бойынша жұмыс тәжірибесін растайтын құжаттар болып табылады.</w:t>
            </w:r>
          </w:p>
          <w:p w14:paraId="4CA389DB" w14:textId="7C9A4720"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 xml:space="preserve">Техникалық қадағалау қызметтерін мемлекеттік сатып алуды жүзеге асыру кезінде </w:t>
            </w:r>
            <w:r w:rsidRPr="008C3BAF">
              <w:rPr>
                <w:rFonts w:ascii="Times New Roman" w:hAnsi="Times New Roman"/>
                <w:sz w:val="24"/>
                <w:szCs w:val="24"/>
                <w:lang w:val="kk-KZ"/>
              </w:rPr>
              <w:t>«</w:t>
            </w:r>
            <w:r w:rsidRPr="008C3BAF">
              <w:rPr>
                <w:rFonts w:ascii="Times New Roman" w:hAnsi="Times New Roman"/>
                <w:sz w:val="24"/>
                <w:szCs w:val="24"/>
              </w:rPr>
              <w:t>Қазақстан Республикасындағы сәулет, қала құрылысы және құрылыс қызметі туралы</w:t>
            </w:r>
            <w:r w:rsidRPr="008C3BAF">
              <w:rPr>
                <w:rFonts w:ascii="Times New Roman" w:hAnsi="Times New Roman"/>
                <w:sz w:val="24"/>
                <w:szCs w:val="24"/>
                <w:lang w:val="kk-KZ"/>
              </w:rPr>
              <w:t>»</w:t>
            </w:r>
            <w:r w:rsidRPr="008C3BAF">
              <w:rPr>
                <w:rFonts w:ascii="Times New Roman" w:hAnsi="Times New Roman"/>
                <w:sz w:val="24"/>
                <w:szCs w:val="24"/>
              </w:rPr>
              <w:t xml:space="preserve"> Қазақстан Республикасы Заңының 20-бабына </w:t>
            </w:r>
            <w:r w:rsidRPr="008C3BAF">
              <w:rPr>
                <w:rFonts w:ascii="Times New Roman" w:hAnsi="Times New Roman"/>
                <w:sz w:val="24"/>
                <w:szCs w:val="24"/>
              </w:rPr>
              <w:lastRenderedPageBreak/>
              <w:t>сәйкес сәулет, қала құрылысы және құрылыс қызметі саласындағы уәкілетті орган бекіткен нысан бойынша объектіні пайдалануға қабылдау актісі жұмыс тәжірибесін растайтын құжат болып табылады.</w:t>
            </w:r>
          </w:p>
          <w:p w14:paraId="38EC6E97" w14:textId="226E3E22"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Салық кодексінің 397-бабынла көзделген қызметтерді көрсетуге байланысты қызметтерді көрсету кезінде, сондай-ақ есепке алу сертификатталған есепке алу жүйелері (құрылғылары), оның ішінде коммуналдық қызметтер (сумен жабдықтау, кәріз, газбен жабдықтау) және байланыс қызметтері арқылы жүзеге асырылатын қызметтерді көрсету кезінде шот-фактураның көшірмесі жұмыс тәжірибесін растайтын құжат болып табылады.</w:t>
            </w:r>
          </w:p>
          <w:p w14:paraId="615B71D1" w14:textId="45A795A1"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2.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0C2A4C66" w14:textId="492416D5"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3. Материалдық ресурстарды жалдау құқығын растайтын құжат жалдау шартының көшірмесі немесе алдын ала жалдау шартының көшірмесі болып табылады. Бұл ретте шарттар бойынша жалдау мерзімі конкурстық құжаттамада белгіленген қызметтерді көрсету мерзімінен кем емес болып табылады.</w:t>
            </w:r>
          </w:p>
          <w:p w14:paraId="4DC1A6FE" w14:textId="088CBEF3"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 xml:space="preserve">4. Еңбек өтілі бойынша талап болған кезде қызметкердің еңбек өтілін растайтын құжат Бірыңғай жинақтаушы зейнетақы қорынан аударылған міндетті зейнетақы жарналары туралы үзінді көшірменің немесе жүргізілген әлеуметтік аударымдар туралы Мемлекеттік әлеуметтік </w:t>
            </w:r>
            <w:r w:rsidRPr="008C3BAF">
              <w:rPr>
                <w:rFonts w:ascii="Times New Roman" w:hAnsi="Times New Roman"/>
                <w:sz w:val="24"/>
                <w:szCs w:val="24"/>
              </w:rPr>
              <w:lastRenderedPageBreak/>
              <w:t>сақтандыру қорынан алынған мәліметтердің көшірмесі және Қазақстан Республикасының Еңбек кодексінің 35-бабы 1), 2), 3), 4), 5) және 8) тармақшаларда көзделген құжаттардың бірі болып табылады.</w:t>
            </w:r>
          </w:p>
          <w:p w14:paraId="1930321F" w14:textId="1A863464"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Бұл ретте қызметкердің соңғы 10 (он) жылдағы өтілі ескеріледі.</w:t>
            </w:r>
          </w:p>
          <w:p w14:paraId="68FF8C8D" w14:textId="29949814"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5. Материалдық ресурстардың қосалқы жалдау шарттарының көшірмелерін ұсынуға жол берілмейді.</w:t>
            </w:r>
          </w:p>
          <w:p w14:paraId="2EBFED64" w14:textId="449AF023" w:rsidR="00E81DE0" w:rsidRPr="008C3BAF" w:rsidRDefault="00E81DE0" w:rsidP="00E81DE0">
            <w:pPr>
              <w:spacing w:after="0" w:line="240" w:lineRule="auto"/>
              <w:ind w:firstLine="453"/>
              <w:jc w:val="both"/>
              <w:rPr>
                <w:rFonts w:ascii="Times New Roman" w:hAnsi="Times New Roman"/>
                <w:sz w:val="24"/>
                <w:szCs w:val="24"/>
              </w:rPr>
            </w:pPr>
            <w:r w:rsidRPr="008C3BAF">
              <w:rPr>
                <w:rFonts w:ascii="Times New Roman" w:hAnsi="Times New Roman"/>
                <w:sz w:val="24"/>
                <w:szCs w:val="24"/>
              </w:rPr>
              <w:t>6. Мерзімі бір жылдан асатын шарттар бойынша жұмыс тәжірибесін есептеу кезінде қызметтердің аяқталу жылы танылады.</w:t>
            </w:r>
          </w:p>
          <w:p w14:paraId="51039E79" w14:textId="5B3CF862" w:rsidR="00E81DE0" w:rsidRPr="008C3BAF" w:rsidRDefault="00E81DE0" w:rsidP="00E81DE0">
            <w:pPr>
              <w:spacing w:after="0" w:line="240" w:lineRule="auto"/>
              <w:ind w:firstLine="460"/>
              <w:jc w:val="both"/>
              <w:rPr>
                <w:rFonts w:ascii="Times New Roman" w:hAnsi="Times New Roman"/>
                <w:b/>
                <w:bCs/>
                <w:color w:val="000000"/>
                <w:sz w:val="24"/>
                <w:szCs w:val="24"/>
              </w:rPr>
            </w:pPr>
            <w:r w:rsidRPr="008C3BAF">
              <w:rPr>
                <w:rFonts w:ascii="Times New Roman" w:hAnsi="Times New Roman"/>
                <w:b/>
                <w:bCs/>
                <w:color w:val="000000"/>
                <w:sz w:val="24"/>
                <w:szCs w:val="24"/>
                <w:lang w:val="kk-KZ"/>
              </w:rPr>
              <w:t>Жоқ</w:t>
            </w:r>
            <w:r w:rsidRPr="008C3BAF">
              <w:rPr>
                <w:rFonts w:ascii="Times New Roman" w:hAnsi="Times New Roman"/>
                <w:b/>
                <w:bCs/>
                <w:color w:val="000000"/>
                <w:sz w:val="24"/>
                <w:szCs w:val="24"/>
              </w:rPr>
              <w:t>.</w:t>
            </w:r>
          </w:p>
          <w:p w14:paraId="1402EBF3" w14:textId="22D05CD8" w:rsidR="00E81DE0" w:rsidRPr="008C3BAF" w:rsidRDefault="00E81DE0" w:rsidP="00E81DE0">
            <w:pPr>
              <w:spacing w:after="0" w:line="240" w:lineRule="auto"/>
              <w:ind w:firstLine="453"/>
              <w:rPr>
                <w:rFonts w:ascii="Times New Roman" w:hAnsi="Times New Roman"/>
                <w:sz w:val="24"/>
                <w:szCs w:val="24"/>
              </w:rPr>
            </w:pPr>
            <w:r w:rsidRPr="008C3BAF">
              <w:rPr>
                <w:rFonts w:ascii="Times New Roman" w:hAnsi="Times New Roman"/>
                <w:sz w:val="24"/>
                <w:szCs w:val="24"/>
              </w:rPr>
              <w:t>Аббревиатуралардың толық жазылуы:</w:t>
            </w:r>
          </w:p>
          <w:p w14:paraId="4F227BDA" w14:textId="2E869566" w:rsidR="00E81DE0" w:rsidRPr="008C3BAF" w:rsidRDefault="00E81DE0" w:rsidP="00E81DE0">
            <w:pPr>
              <w:spacing w:after="0" w:line="240" w:lineRule="auto"/>
              <w:ind w:firstLine="453"/>
              <w:rPr>
                <w:rFonts w:ascii="Times New Roman" w:hAnsi="Times New Roman"/>
                <w:sz w:val="24"/>
                <w:szCs w:val="24"/>
              </w:rPr>
            </w:pPr>
            <w:r w:rsidRPr="008C3BAF">
              <w:rPr>
                <w:rFonts w:ascii="Times New Roman" w:hAnsi="Times New Roman"/>
                <w:sz w:val="24"/>
                <w:szCs w:val="24"/>
              </w:rPr>
              <w:t>БСН – бизнес-сәйкестендіру нөмірі;</w:t>
            </w:r>
          </w:p>
          <w:p w14:paraId="78F64B55" w14:textId="7C1E361B" w:rsidR="00E81DE0" w:rsidRPr="008C3BAF" w:rsidRDefault="00E81DE0" w:rsidP="00E81DE0">
            <w:pPr>
              <w:spacing w:after="0" w:line="240" w:lineRule="auto"/>
              <w:ind w:firstLine="453"/>
              <w:rPr>
                <w:rFonts w:ascii="Times New Roman" w:hAnsi="Times New Roman"/>
                <w:sz w:val="24"/>
                <w:szCs w:val="24"/>
              </w:rPr>
            </w:pPr>
            <w:r w:rsidRPr="008C3BAF">
              <w:rPr>
                <w:rFonts w:ascii="Times New Roman" w:hAnsi="Times New Roman"/>
                <w:sz w:val="24"/>
                <w:szCs w:val="24"/>
              </w:rPr>
              <w:t>ЖСН – жеке сәйкестендіру нөмірі;</w:t>
            </w:r>
          </w:p>
          <w:p w14:paraId="1BB506B9" w14:textId="2E0E91A9" w:rsidR="00E81DE0" w:rsidRPr="008C3BAF" w:rsidRDefault="00E81DE0" w:rsidP="00E81DE0">
            <w:pPr>
              <w:spacing w:after="0" w:line="240" w:lineRule="auto"/>
              <w:ind w:firstLine="453"/>
              <w:rPr>
                <w:rFonts w:ascii="Times New Roman" w:hAnsi="Times New Roman"/>
                <w:sz w:val="24"/>
                <w:szCs w:val="24"/>
              </w:rPr>
            </w:pPr>
            <w:r w:rsidRPr="008C3BAF">
              <w:rPr>
                <w:rFonts w:ascii="Times New Roman" w:hAnsi="Times New Roman"/>
                <w:sz w:val="24"/>
                <w:szCs w:val="24"/>
              </w:rPr>
              <w:t>ССН – салық төлеушінің сәйкестендіру нөмірі;</w:t>
            </w:r>
          </w:p>
          <w:p w14:paraId="0ACFB104" w14:textId="7FF6D0F0" w:rsidR="00E81DE0" w:rsidRPr="008C3BAF" w:rsidRDefault="00E81DE0" w:rsidP="00E81DE0">
            <w:pPr>
              <w:spacing w:after="0" w:line="240" w:lineRule="auto"/>
              <w:ind w:firstLine="453"/>
              <w:rPr>
                <w:rFonts w:ascii="Times New Roman" w:hAnsi="Times New Roman"/>
                <w:sz w:val="24"/>
                <w:szCs w:val="24"/>
              </w:rPr>
            </w:pPr>
            <w:r w:rsidRPr="008C3BAF">
              <w:rPr>
                <w:rFonts w:ascii="Times New Roman" w:hAnsi="Times New Roman"/>
                <w:sz w:val="24"/>
                <w:szCs w:val="24"/>
              </w:rPr>
              <w:t>ТЕН – төлеушінің есеп нөмірі.</w:t>
            </w:r>
          </w:p>
          <w:p w14:paraId="18DE22C9" w14:textId="3A08B90F" w:rsidR="007C331C" w:rsidRPr="008C3BAF" w:rsidRDefault="007C331C" w:rsidP="007C331C">
            <w:pPr>
              <w:spacing w:after="0" w:line="240" w:lineRule="auto"/>
              <w:ind w:firstLine="460"/>
              <w:jc w:val="both"/>
              <w:rPr>
                <w:rFonts w:ascii="Times New Roman" w:hAnsi="Times New Roman"/>
                <w:color w:val="000000"/>
                <w:sz w:val="24"/>
                <w:szCs w:val="24"/>
              </w:rPr>
            </w:pPr>
          </w:p>
        </w:tc>
        <w:tc>
          <w:tcPr>
            <w:tcW w:w="5529" w:type="dxa"/>
          </w:tcPr>
          <w:p w14:paraId="37C65BCA" w14:textId="77777777" w:rsidR="00E81DE0" w:rsidRPr="008C3BAF" w:rsidRDefault="00E81DE0" w:rsidP="00E81DE0">
            <w:pPr>
              <w:spacing w:after="0" w:line="240" w:lineRule="auto"/>
              <w:ind w:left="2012" w:hanging="141"/>
              <w:jc w:val="center"/>
              <w:rPr>
                <w:rFonts w:ascii="Times New Roman" w:hAnsi="Times New Roman"/>
                <w:color w:val="000000"/>
                <w:sz w:val="24"/>
                <w:szCs w:val="24"/>
              </w:rPr>
            </w:pPr>
            <w:r w:rsidRPr="008C3BAF">
              <w:rPr>
                <w:rFonts w:ascii="Times New Roman" w:hAnsi="Times New Roman"/>
                <w:color w:val="000000"/>
                <w:sz w:val="24"/>
                <w:szCs w:val="24"/>
              </w:rPr>
              <w:lastRenderedPageBreak/>
              <w:t>Үлгілік конкурстық құжаттамаға</w:t>
            </w:r>
          </w:p>
          <w:p w14:paraId="4FBC1F16" w14:textId="77777777" w:rsidR="00E81DE0" w:rsidRPr="008C3BAF" w:rsidRDefault="00E81DE0" w:rsidP="00E81DE0">
            <w:pPr>
              <w:spacing w:after="0" w:line="240" w:lineRule="auto"/>
              <w:ind w:left="2012" w:hanging="141"/>
              <w:jc w:val="center"/>
              <w:rPr>
                <w:rFonts w:ascii="Times New Roman" w:hAnsi="Times New Roman"/>
                <w:b/>
                <w:color w:val="000000"/>
                <w:sz w:val="24"/>
                <w:szCs w:val="24"/>
              </w:rPr>
            </w:pPr>
            <w:r w:rsidRPr="008C3BAF">
              <w:rPr>
                <w:rFonts w:ascii="Times New Roman" w:hAnsi="Times New Roman"/>
                <w:color w:val="000000"/>
                <w:sz w:val="24"/>
                <w:szCs w:val="24"/>
              </w:rPr>
              <w:t>10-қосымша</w:t>
            </w:r>
          </w:p>
          <w:p w14:paraId="7F016C80" w14:textId="77777777" w:rsidR="00E81DE0" w:rsidRPr="008C3BAF" w:rsidRDefault="00E81DE0" w:rsidP="00E81DE0">
            <w:pPr>
              <w:spacing w:after="0" w:line="240" w:lineRule="auto"/>
              <w:ind w:hanging="3"/>
              <w:rPr>
                <w:rFonts w:ascii="Times New Roman" w:hAnsi="Times New Roman"/>
                <w:b/>
                <w:color w:val="000000"/>
                <w:sz w:val="24"/>
                <w:szCs w:val="24"/>
              </w:rPr>
            </w:pPr>
          </w:p>
          <w:p w14:paraId="74AC5EB6" w14:textId="77777777" w:rsidR="00E81DE0" w:rsidRPr="008C3BAF" w:rsidRDefault="00E81DE0" w:rsidP="00E81DE0">
            <w:pPr>
              <w:spacing w:after="0" w:line="240" w:lineRule="auto"/>
              <w:ind w:hanging="3"/>
              <w:rPr>
                <w:rFonts w:ascii="Times New Roman" w:hAnsi="Times New Roman"/>
                <w:b/>
                <w:color w:val="000000"/>
                <w:sz w:val="24"/>
                <w:szCs w:val="24"/>
              </w:rPr>
            </w:pPr>
          </w:p>
          <w:p w14:paraId="13BA61D5" w14:textId="77777777" w:rsidR="00E81DE0" w:rsidRPr="008C3BAF" w:rsidRDefault="00E81DE0" w:rsidP="00E81DE0">
            <w:pPr>
              <w:spacing w:after="0" w:line="240" w:lineRule="auto"/>
              <w:ind w:hanging="3"/>
              <w:jc w:val="center"/>
              <w:rPr>
                <w:rFonts w:ascii="Times New Roman" w:hAnsi="Times New Roman"/>
                <w:bCs/>
                <w:color w:val="000000"/>
                <w:sz w:val="24"/>
                <w:szCs w:val="24"/>
              </w:rPr>
            </w:pPr>
            <w:r w:rsidRPr="008C3BAF">
              <w:rPr>
                <w:rFonts w:ascii="Times New Roman" w:hAnsi="Times New Roman"/>
                <w:bCs/>
                <w:color w:val="000000"/>
                <w:sz w:val="24"/>
                <w:szCs w:val="24"/>
              </w:rPr>
              <w:t>Біліктілігі туралы мәліметтер (әлеуетті өнім беруші қызметтерді сатып алу кезінде толтырады)</w:t>
            </w:r>
          </w:p>
          <w:p w14:paraId="7047E9A4" w14:textId="77777777" w:rsidR="00E81DE0" w:rsidRPr="008C3BAF" w:rsidRDefault="00E81DE0" w:rsidP="00E81DE0">
            <w:pPr>
              <w:spacing w:after="0" w:line="240" w:lineRule="auto"/>
              <w:ind w:hanging="3"/>
              <w:jc w:val="center"/>
              <w:rPr>
                <w:rFonts w:ascii="Times New Roman" w:hAnsi="Times New Roman"/>
                <w:bCs/>
                <w:color w:val="000000"/>
                <w:sz w:val="24"/>
                <w:szCs w:val="24"/>
              </w:rPr>
            </w:pPr>
          </w:p>
          <w:p w14:paraId="11DB1A70" w14:textId="77777777" w:rsidR="00E81DE0" w:rsidRPr="008C3BAF" w:rsidRDefault="00E81DE0" w:rsidP="00E81DE0">
            <w:pPr>
              <w:pStyle w:val="aa"/>
              <w:spacing w:before="0" w:beforeAutospacing="0" w:after="0" w:afterAutospacing="0"/>
              <w:ind w:firstLine="453"/>
            </w:pPr>
            <w:r w:rsidRPr="008C3BAF">
              <w:t>Конкурстың атауы _______________________</w:t>
            </w:r>
          </w:p>
          <w:p w14:paraId="1D91F6DB" w14:textId="77777777" w:rsidR="00E81DE0" w:rsidRPr="008C3BAF" w:rsidRDefault="00E81DE0" w:rsidP="00E81DE0">
            <w:pPr>
              <w:pStyle w:val="aa"/>
              <w:spacing w:before="0" w:beforeAutospacing="0" w:after="0" w:afterAutospacing="0"/>
              <w:ind w:firstLine="453"/>
            </w:pPr>
            <w:r w:rsidRPr="008C3BAF">
              <w:t>Лоттың №_______________________________</w:t>
            </w:r>
          </w:p>
          <w:p w14:paraId="03B803EF" w14:textId="77777777" w:rsidR="00E81DE0" w:rsidRPr="008C3BAF" w:rsidRDefault="00E81DE0" w:rsidP="00E81DE0">
            <w:pPr>
              <w:pStyle w:val="aa"/>
              <w:spacing w:before="0" w:beforeAutospacing="0" w:after="0" w:afterAutospacing="0"/>
              <w:ind w:firstLine="453"/>
            </w:pPr>
            <w:r w:rsidRPr="008C3BAF">
              <w:t>Лоттың атауы ___________________________</w:t>
            </w:r>
          </w:p>
          <w:p w14:paraId="457B892B" w14:textId="77777777" w:rsidR="00E81DE0" w:rsidRPr="008C3BAF" w:rsidRDefault="00E81DE0" w:rsidP="00E81DE0">
            <w:pPr>
              <w:pStyle w:val="aa"/>
              <w:spacing w:before="0" w:beforeAutospacing="0" w:after="0" w:afterAutospacing="0"/>
              <w:ind w:firstLine="453"/>
            </w:pPr>
            <w:r w:rsidRPr="008C3BAF">
              <w:t>1. Әлеуетті өнім беруші туралы жалпы мәліметтер:</w:t>
            </w:r>
          </w:p>
          <w:p w14:paraId="2F4A09F1" w14:textId="77777777" w:rsidR="00E81DE0" w:rsidRPr="008C3BAF" w:rsidRDefault="00E81DE0" w:rsidP="00E81DE0">
            <w:pPr>
              <w:pStyle w:val="aa"/>
              <w:spacing w:before="0" w:beforeAutospacing="0" w:after="0" w:afterAutospacing="0"/>
              <w:ind w:firstLine="453"/>
            </w:pPr>
            <w:r w:rsidRPr="008C3BAF">
              <w:t>Атауы __________________________________</w:t>
            </w:r>
          </w:p>
          <w:p w14:paraId="466C3BCA" w14:textId="77777777" w:rsidR="00E81DE0" w:rsidRPr="008C3BAF" w:rsidRDefault="00E81DE0" w:rsidP="00E81DE0">
            <w:pPr>
              <w:pStyle w:val="aa"/>
              <w:spacing w:before="0" w:beforeAutospacing="0" w:after="0" w:afterAutospacing="0"/>
              <w:ind w:firstLine="453"/>
            </w:pPr>
            <w:r w:rsidRPr="008C3BAF">
              <w:t>БСН/ЖСН/ССН/ТЕН _____________________</w:t>
            </w:r>
          </w:p>
          <w:p w14:paraId="413E9B09" w14:textId="77777777" w:rsidR="00E81DE0" w:rsidRPr="008C3BAF" w:rsidRDefault="00E81DE0" w:rsidP="00E81DE0">
            <w:pPr>
              <w:pStyle w:val="aa"/>
              <w:spacing w:before="0" w:beforeAutospacing="0" w:after="0" w:afterAutospacing="0"/>
              <w:ind w:firstLine="453"/>
              <w:jc w:val="both"/>
            </w:pPr>
            <w:r w:rsidRPr="008C3BAF">
              <w:t>2. Растаушы құжаттардың (болған жағдайда толтырылады) көшірмелерін қоса бере отырып, әлеуетті өнім берушінің ағымдағы жылдың алдындағы соңғы 10 (он) жыл ішінде конкурста сатып алынатындарға ұқсас (сол сияқты) көрсеткен қызметінің көлемі.</w:t>
            </w:r>
          </w:p>
          <w:tbl>
            <w:tblPr>
              <w:tblStyle w:val="10"/>
              <w:tblW w:w="5303" w:type="dxa"/>
              <w:tblLayout w:type="fixed"/>
              <w:tblLook w:val="04A0" w:firstRow="1" w:lastRow="0" w:firstColumn="1" w:lastColumn="0" w:noHBand="0" w:noVBand="1"/>
            </w:tblPr>
            <w:tblGrid>
              <w:gridCol w:w="958"/>
              <w:gridCol w:w="657"/>
              <w:gridCol w:w="843"/>
              <w:gridCol w:w="1058"/>
              <w:gridCol w:w="1049"/>
              <w:gridCol w:w="738"/>
            </w:tblGrid>
            <w:tr w:rsidR="00E81DE0" w:rsidRPr="008C3BAF" w14:paraId="62EDF0EE" w14:textId="77777777" w:rsidTr="005A09BE">
              <w:trPr>
                <w:trHeight w:val="1046"/>
              </w:trPr>
              <w:tc>
                <w:tcPr>
                  <w:tcW w:w="958" w:type="dxa"/>
                  <w:hideMark/>
                </w:tcPr>
                <w:p w14:paraId="19CE7C44" w14:textId="77777777" w:rsidR="00E81DE0" w:rsidRPr="008C3BAF" w:rsidRDefault="00E81DE0" w:rsidP="00E81DE0">
                  <w:pPr>
                    <w:pStyle w:val="aa"/>
                  </w:pPr>
                  <w:r w:rsidRPr="008C3BAF">
                    <w:lastRenderedPageBreak/>
                    <w:t>Көрсетілген қызметтің атауы</w:t>
                  </w:r>
                </w:p>
              </w:tc>
              <w:tc>
                <w:tcPr>
                  <w:tcW w:w="657" w:type="dxa"/>
                  <w:hideMark/>
                </w:tcPr>
                <w:p w14:paraId="218207EF" w14:textId="77777777" w:rsidR="00E81DE0" w:rsidRPr="008C3BAF" w:rsidRDefault="00E81DE0" w:rsidP="00E81DE0">
                  <w:pPr>
                    <w:pStyle w:val="aa"/>
                  </w:pPr>
                  <w:r w:rsidRPr="008C3BAF">
                    <w:t>Қызмет көрсету орны</w:t>
                  </w:r>
                </w:p>
              </w:tc>
              <w:tc>
                <w:tcPr>
                  <w:tcW w:w="843" w:type="dxa"/>
                  <w:hideMark/>
                </w:tcPr>
                <w:p w14:paraId="14771D64" w14:textId="77777777" w:rsidR="00E81DE0" w:rsidRPr="008C3BAF" w:rsidRDefault="00E81DE0" w:rsidP="00E81DE0">
                  <w:pPr>
                    <w:pStyle w:val="aa"/>
                  </w:pPr>
                  <w:r w:rsidRPr="008C3BAF">
                    <w:t>Тапсырыс берушінің атауы</w:t>
                  </w:r>
                </w:p>
              </w:tc>
              <w:tc>
                <w:tcPr>
                  <w:tcW w:w="1058" w:type="dxa"/>
                  <w:hideMark/>
                </w:tcPr>
                <w:p w14:paraId="38AF3655" w14:textId="77777777" w:rsidR="00E81DE0" w:rsidRPr="008C3BAF" w:rsidRDefault="00E81DE0" w:rsidP="00E81DE0">
                  <w:pPr>
                    <w:pStyle w:val="aa"/>
                  </w:pPr>
                  <w:r w:rsidRPr="008C3BAF">
                    <w:t>Қызмет көрсету жылы мен айы (__ бастап __дейін)</w:t>
                  </w:r>
                </w:p>
              </w:tc>
              <w:tc>
                <w:tcPr>
                  <w:tcW w:w="1049" w:type="dxa"/>
                  <w:hideMark/>
                </w:tcPr>
                <w:p w14:paraId="34C42CC7" w14:textId="77777777" w:rsidR="00E81DE0" w:rsidRPr="008C3BAF" w:rsidRDefault="00E81DE0" w:rsidP="00E81DE0">
                  <w:pPr>
                    <w:pStyle w:val="aa"/>
                  </w:pPr>
                  <w:r w:rsidRPr="008C3BAF">
                    <w:t>Растаушы құжаттың атауы, күні және нөмірі</w:t>
                  </w:r>
                </w:p>
              </w:tc>
              <w:tc>
                <w:tcPr>
                  <w:tcW w:w="738" w:type="dxa"/>
                  <w:hideMark/>
                </w:tcPr>
                <w:p w14:paraId="64F69639" w14:textId="77777777" w:rsidR="00E81DE0" w:rsidRPr="008C3BAF" w:rsidRDefault="00E81DE0" w:rsidP="00E81DE0">
                  <w:pPr>
                    <w:pStyle w:val="aa"/>
                  </w:pPr>
                  <w:r w:rsidRPr="008C3BAF">
                    <w:t>Шарттың құны, теңге</w:t>
                  </w:r>
                </w:p>
              </w:tc>
            </w:tr>
          </w:tbl>
          <w:p w14:paraId="722F5F44"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3. Әлеуетті өнім беруші қызметті көрсету үшін қажетті растаушы құжаттардың көшірмелерін қоса бере отырып, конкурстық құжаттамада көзделген материалдық ресурстардың болуы туралы мәліметтерді көрсетеді.</w:t>
            </w:r>
          </w:p>
          <w:tbl>
            <w:tblPr>
              <w:tblStyle w:val="10"/>
              <w:tblW w:w="5291" w:type="dxa"/>
              <w:tblLayout w:type="fixed"/>
              <w:tblLook w:val="04A0" w:firstRow="1" w:lastRow="0" w:firstColumn="1" w:lastColumn="0" w:noHBand="0" w:noVBand="1"/>
            </w:tblPr>
            <w:tblGrid>
              <w:gridCol w:w="237"/>
              <w:gridCol w:w="991"/>
              <w:gridCol w:w="910"/>
              <w:gridCol w:w="609"/>
              <w:gridCol w:w="1689"/>
              <w:gridCol w:w="855"/>
            </w:tblGrid>
            <w:tr w:rsidR="002A32CC" w:rsidRPr="008C3BAF" w14:paraId="50B0ACF9" w14:textId="77777777" w:rsidTr="005A09BE">
              <w:trPr>
                <w:trHeight w:val="2133"/>
              </w:trPr>
              <w:tc>
                <w:tcPr>
                  <w:tcW w:w="210" w:type="dxa"/>
                  <w:hideMark/>
                </w:tcPr>
                <w:p w14:paraId="1E669B42"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р/с №</w:t>
                  </w:r>
                </w:p>
              </w:tc>
              <w:tc>
                <w:tcPr>
                  <w:tcW w:w="996" w:type="dxa"/>
                  <w:hideMark/>
                </w:tcPr>
                <w:p w14:paraId="615EE7A6"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Материалдық ресурстардың атауы</w:t>
                  </w:r>
                </w:p>
              </w:tc>
              <w:tc>
                <w:tcPr>
                  <w:tcW w:w="915" w:type="dxa"/>
                  <w:hideMark/>
                </w:tcPr>
                <w:p w14:paraId="10E9BFBF"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Қолда бар бірліктердің саны (дана)</w:t>
                  </w:r>
                </w:p>
              </w:tc>
              <w:tc>
                <w:tcPr>
                  <w:tcW w:w="612" w:type="dxa"/>
                  <w:hideMark/>
                </w:tcPr>
                <w:p w14:paraId="726DC033"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Жай-күйі (жаңа, жақсы, нашар)</w:t>
                  </w:r>
                </w:p>
              </w:tc>
              <w:tc>
                <w:tcPr>
                  <w:tcW w:w="1699" w:type="dxa"/>
                  <w:hideMark/>
                </w:tcPr>
                <w:p w14:paraId="77735F1B"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859" w:type="dxa"/>
                  <w:hideMark/>
                </w:tcPr>
                <w:p w14:paraId="2014954F"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Растаушы құжаттың атауы, күні және нөмірі</w:t>
                  </w:r>
                </w:p>
              </w:tc>
            </w:tr>
          </w:tbl>
          <w:p w14:paraId="24E8ABEB"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4. Әлеуетті өнім беруші растаушы құжаттардың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Style w:val="10"/>
              <w:tblW w:w="5304" w:type="dxa"/>
              <w:tblLayout w:type="fixed"/>
              <w:tblLook w:val="04A0" w:firstRow="1" w:lastRow="0" w:firstColumn="1" w:lastColumn="0" w:noHBand="0" w:noVBand="1"/>
            </w:tblPr>
            <w:tblGrid>
              <w:gridCol w:w="236"/>
              <w:gridCol w:w="1425"/>
              <w:gridCol w:w="1103"/>
              <w:gridCol w:w="1623"/>
              <w:gridCol w:w="917"/>
            </w:tblGrid>
            <w:tr w:rsidR="002A32CC" w:rsidRPr="008C3BAF" w14:paraId="407FBB25" w14:textId="77777777" w:rsidTr="005A09BE">
              <w:trPr>
                <w:trHeight w:val="1505"/>
              </w:trPr>
              <w:tc>
                <w:tcPr>
                  <w:tcW w:w="203" w:type="dxa"/>
                  <w:hideMark/>
                </w:tcPr>
                <w:p w14:paraId="0D181996"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lastRenderedPageBreak/>
                    <w:t>р/с №</w:t>
                  </w:r>
                </w:p>
              </w:tc>
              <w:tc>
                <w:tcPr>
                  <w:tcW w:w="1435" w:type="dxa"/>
                  <w:hideMark/>
                </w:tcPr>
                <w:p w14:paraId="709A4058"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Қызметкердің тегі, аты, әкесінің аты (ол бар болса) (жеке басын куәландыратын құжаттың көшірмесі қоса берілсін)</w:t>
                  </w:r>
                </w:p>
              </w:tc>
              <w:tc>
                <w:tcPr>
                  <w:tcW w:w="1110" w:type="dxa"/>
                  <w:hideMark/>
                </w:tcPr>
                <w:p w14:paraId="68A35A4A"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Осы конкурста сатып алынатын қызметтерді көрсету саласындағы жұмыс өтілі</w:t>
                  </w:r>
                </w:p>
              </w:tc>
              <w:tc>
                <w:tcPr>
                  <w:tcW w:w="1634" w:type="dxa"/>
                  <w:hideMark/>
                </w:tcPr>
                <w:p w14:paraId="5DCBBF7E"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Біліктілік туралы құжат (білімі туралы дипломның, сертификаттың, аттестаттың нөмірі мен берілген күнін көрсетсін, олардың көшірмелері қоса берілсін)</w:t>
                  </w:r>
                </w:p>
              </w:tc>
              <w:tc>
                <w:tcPr>
                  <w:tcW w:w="922" w:type="dxa"/>
                  <w:hideMark/>
                </w:tcPr>
                <w:p w14:paraId="6C7E3337"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Мамандығы бойынша санаты, разряды, сыныбы</w:t>
                  </w:r>
                </w:p>
              </w:tc>
            </w:tr>
          </w:tbl>
          <w:p w14:paraId="7F3B3F26" w14:textId="77777777" w:rsidR="002A32CC" w:rsidRPr="008C3BAF" w:rsidRDefault="002A32CC" w:rsidP="002A32CC">
            <w:pPr>
              <w:spacing w:after="0" w:line="240" w:lineRule="auto"/>
              <w:ind w:firstLine="453"/>
              <w:rPr>
                <w:rFonts w:ascii="Times New Roman" w:hAnsi="Times New Roman"/>
                <w:sz w:val="24"/>
                <w:szCs w:val="24"/>
              </w:rPr>
            </w:pPr>
            <w:r w:rsidRPr="008C3BAF">
              <w:rPr>
                <w:rFonts w:ascii="Times New Roman" w:hAnsi="Times New Roman"/>
                <w:sz w:val="24"/>
                <w:szCs w:val="24"/>
              </w:rPr>
              <w:t>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Style w:val="10"/>
              <w:tblW w:w="5300" w:type="dxa"/>
              <w:tblLayout w:type="fixed"/>
              <w:tblLook w:val="04A0" w:firstRow="1" w:lastRow="0" w:firstColumn="1" w:lastColumn="0" w:noHBand="0" w:noVBand="1"/>
            </w:tblPr>
            <w:tblGrid>
              <w:gridCol w:w="671"/>
              <w:gridCol w:w="4629"/>
            </w:tblGrid>
            <w:tr w:rsidR="002A32CC" w:rsidRPr="008C3BAF" w14:paraId="0978280C" w14:textId="77777777" w:rsidTr="005A09BE">
              <w:trPr>
                <w:trHeight w:val="782"/>
              </w:trPr>
              <w:tc>
                <w:tcPr>
                  <w:tcW w:w="671" w:type="dxa"/>
                  <w:hideMark/>
                </w:tcPr>
                <w:p w14:paraId="1EF2844D" w14:textId="77777777" w:rsidR="002A32CC" w:rsidRPr="008C3BAF" w:rsidRDefault="002A32CC" w:rsidP="002A32CC">
                  <w:pPr>
                    <w:spacing w:after="0" w:line="240" w:lineRule="auto"/>
                    <w:rPr>
                      <w:rFonts w:ascii="Times New Roman" w:hAnsi="Times New Roman"/>
                      <w:sz w:val="24"/>
                      <w:szCs w:val="24"/>
                    </w:rPr>
                  </w:pPr>
                </w:p>
                <w:p w14:paraId="58CA3C3D"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noProof/>
                      <w:sz w:val="24"/>
                      <w:szCs w:val="24"/>
                    </w:rPr>
                    <w:drawing>
                      <wp:inline distT="0" distB="0" distL="0" distR="0" wp14:anchorId="275958EA" wp14:editId="29B4CE8B">
                        <wp:extent cx="198120" cy="2413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241300"/>
                                </a:xfrm>
                                <a:prstGeom prst="rect">
                                  <a:avLst/>
                                </a:prstGeom>
                                <a:noFill/>
                                <a:ln>
                                  <a:noFill/>
                                </a:ln>
                              </pic:spPr>
                            </pic:pic>
                          </a:graphicData>
                        </a:graphic>
                      </wp:inline>
                    </w:drawing>
                  </w:r>
                </w:p>
                <w:p w14:paraId="6175C7D3" w14:textId="77777777" w:rsidR="002A32CC" w:rsidRPr="008C3BAF" w:rsidRDefault="002A32CC" w:rsidP="002A32CC">
                  <w:pPr>
                    <w:spacing w:after="0" w:line="240" w:lineRule="auto"/>
                    <w:rPr>
                      <w:rFonts w:ascii="Times New Roman" w:hAnsi="Times New Roman"/>
                      <w:sz w:val="24"/>
                      <w:szCs w:val="24"/>
                    </w:rPr>
                  </w:pPr>
                </w:p>
              </w:tc>
              <w:tc>
                <w:tcPr>
                  <w:tcW w:w="4629" w:type="dxa"/>
                  <w:hideMark/>
                </w:tcPr>
                <w:p w14:paraId="7E7FD76B" w14:textId="77777777" w:rsidR="002A32CC" w:rsidRPr="008C3BAF" w:rsidRDefault="002A32CC" w:rsidP="002A32CC">
                  <w:pPr>
                    <w:spacing w:after="0" w:line="240" w:lineRule="auto"/>
                    <w:rPr>
                      <w:rFonts w:ascii="Times New Roman" w:hAnsi="Times New Roman"/>
                      <w:sz w:val="24"/>
                      <w:szCs w:val="24"/>
                    </w:rPr>
                  </w:pPr>
                  <w:r w:rsidRPr="008C3BAF">
                    <w:rPr>
                      <w:rFonts w:ascii="Times New Roman" w:hAnsi="Times New Roman"/>
                      <w:sz w:val="24"/>
                      <w:szCs w:val="24"/>
                    </w:rPr>
                    <w:t>Біліктілік туралы барлық мәліметтердің дұрыстығын растаймын</w:t>
                  </w:r>
                </w:p>
              </w:tc>
            </w:tr>
          </w:tbl>
          <w:p w14:paraId="61A517B8"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Ескертпе:</w:t>
            </w:r>
          </w:p>
          <w:p w14:paraId="158BD300"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1. Көрсетілген қызметтер актілерінің (орындалған жұмыстар актілерінің) және шот-фактуралардың көшірмелері мемлекеттік сатып алу туралы шарттар бойынша жұмыс тәжірибесін растайтын құжаттар болып табылады.</w:t>
            </w:r>
          </w:p>
          <w:p w14:paraId="302A62B8"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 xml:space="preserve">Техникалық қадағалау қызметтерін мемлекеттік сатып алуды жүзеге асыру кезінде </w:t>
            </w:r>
            <w:r w:rsidRPr="008C3BAF">
              <w:rPr>
                <w:rFonts w:ascii="Times New Roman" w:hAnsi="Times New Roman"/>
                <w:sz w:val="24"/>
                <w:szCs w:val="24"/>
                <w:lang w:val="kk-KZ"/>
              </w:rPr>
              <w:t>«</w:t>
            </w:r>
            <w:r w:rsidRPr="008C3BAF">
              <w:rPr>
                <w:rFonts w:ascii="Times New Roman" w:hAnsi="Times New Roman"/>
                <w:sz w:val="24"/>
                <w:szCs w:val="24"/>
              </w:rPr>
              <w:t>Қазақстан Республикасындағы сәулет, қала құрылысы және құрылыс қызметі туралы</w:t>
            </w:r>
            <w:r w:rsidRPr="008C3BAF">
              <w:rPr>
                <w:rFonts w:ascii="Times New Roman" w:hAnsi="Times New Roman"/>
                <w:sz w:val="24"/>
                <w:szCs w:val="24"/>
                <w:lang w:val="kk-KZ"/>
              </w:rPr>
              <w:t>»</w:t>
            </w:r>
            <w:r w:rsidRPr="008C3BAF">
              <w:rPr>
                <w:rFonts w:ascii="Times New Roman" w:hAnsi="Times New Roman"/>
                <w:sz w:val="24"/>
                <w:szCs w:val="24"/>
              </w:rPr>
              <w:t xml:space="preserve"> Қазақстан Республикасы Заңының 20-бабына </w:t>
            </w:r>
            <w:r w:rsidRPr="008C3BAF">
              <w:rPr>
                <w:rFonts w:ascii="Times New Roman" w:hAnsi="Times New Roman"/>
                <w:sz w:val="24"/>
                <w:szCs w:val="24"/>
              </w:rPr>
              <w:lastRenderedPageBreak/>
              <w:t>сәйкес сәулет, қала құрылысы және құрылыс қызметі саласындағы уәкілетті орган бекіткен нысан бойынша объектіні пайдалануға қабылдау актісі жұмыс тәжірибесін растайтын құжат болып табылады.</w:t>
            </w:r>
          </w:p>
          <w:p w14:paraId="6519FDC4"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Салық кодексінің 397-бабынла көзделген қызметтерді көрсетуге байланысты қызметтерді көрсету кезінде, сондай-ақ есепке алу сертификатталған есепке алу жүйелері (құрылғылары), оның ішінде коммуналдық қызметтер (сумен жабдықтау, кәріз, газбен жабдықтау) және байланыс қызметтері арқылы жүзеге асырылатын қызметтерді көрсету кезінде шот-фактураның көшірмесі жұмыс тәжірибесін растайтын құжат болып табылады.</w:t>
            </w:r>
          </w:p>
          <w:p w14:paraId="312928A3"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2.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1308C64A"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3. Материалдық ресурстарды жалдау құқығын растайтын құжат жалдау шартының көшірмесі немесе алдын ала жалдау шартының көшірмесі болып табылады. Бұл ретте шарттар бойынша жалдау мерзімі конкурстық құжаттамада белгіленген қызметтерді көрсету мерзімінен кем емес болып табылады.</w:t>
            </w:r>
          </w:p>
          <w:p w14:paraId="52ABCCE3"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 xml:space="preserve">4. Еңбек өтілі бойынша талап болған кезде қызметкердің еңбек өтілін растайтын құжат Бірыңғай жинақтаушы зейнетақы қорынан аударылған міндетті зейнетақы жарналары туралы үзінді көшірменің немесе жүргізілген әлеуметтік аударымдар туралы Мемлекеттік әлеуметтік </w:t>
            </w:r>
            <w:r w:rsidRPr="008C3BAF">
              <w:rPr>
                <w:rFonts w:ascii="Times New Roman" w:hAnsi="Times New Roman"/>
                <w:sz w:val="24"/>
                <w:szCs w:val="24"/>
              </w:rPr>
              <w:lastRenderedPageBreak/>
              <w:t>сақтандыру қорынан алынған мәліметтердің көшірмесі және Қазақстан Республикасының Еңбек кодексінің 35-бабы 1), 2), 3), 4), 5) және 8) тармақшаларда көзделген құжаттардың бірі болып табылады.</w:t>
            </w:r>
          </w:p>
          <w:p w14:paraId="23E00FA9"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Бұл ретте қызметкердің соңғы 10 (он) жылдағы өтілі ескеріледі.</w:t>
            </w:r>
          </w:p>
          <w:p w14:paraId="65C58F26"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5. Материалдық ресурстардың қосалқы жалдау шарттарының көшірмелерін ұсынуға жол берілмейді.</w:t>
            </w:r>
          </w:p>
          <w:p w14:paraId="67118CF4" w14:textId="77777777" w:rsidR="002A32CC" w:rsidRPr="008C3BAF" w:rsidRDefault="002A32CC" w:rsidP="002A32CC">
            <w:pPr>
              <w:spacing w:after="0" w:line="240" w:lineRule="auto"/>
              <w:ind w:firstLine="453"/>
              <w:jc w:val="both"/>
              <w:rPr>
                <w:rFonts w:ascii="Times New Roman" w:hAnsi="Times New Roman"/>
                <w:sz w:val="24"/>
                <w:szCs w:val="24"/>
              </w:rPr>
            </w:pPr>
            <w:r w:rsidRPr="008C3BAF">
              <w:rPr>
                <w:rFonts w:ascii="Times New Roman" w:hAnsi="Times New Roman"/>
                <w:sz w:val="24"/>
                <w:szCs w:val="24"/>
              </w:rPr>
              <w:t>6. Мерзімі бір жылдан асатын шарттар бойынша жұмыс тәжірибесін есептеу кезінде қызметтердің аяқталу жылы танылады.</w:t>
            </w:r>
          </w:p>
          <w:p w14:paraId="1FE19615" w14:textId="315DC4F9" w:rsidR="00582B78" w:rsidRPr="008C3BAF" w:rsidRDefault="007C331C" w:rsidP="00582B78">
            <w:pPr>
              <w:spacing w:after="0" w:line="240" w:lineRule="auto"/>
              <w:ind w:firstLine="459"/>
              <w:jc w:val="both"/>
              <w:rPr>
                <w:rFonts w:ascii="Times New Roman" w:hAnsi="Times New Roman"/>
                <w:b/>
                <w:bCs/>
                <w:color w:val="000000"/>
                <w:sz w:val="24"/>
                <w:szCs w:val="24"/>
              </w:rPr>
            </w:pPr>
            <w:r w:rsidRPr="008C3BAF">
              <w:rPr>
                <w:rFonts w:ascii="Times New Roman" w:hAnsi="Times New Roman"/>
                <w:b/>
                <w:bCs/>
                <w:color w:val="000000"/>
                <w:sz w:val="24"/>
                <w:szCs w:val="24"/>
              </w:rPr>
              <w:t>___________________/____________________/</w:t>
            </w:r>
            <w:r w:rsidR="00582B78" w:rsidRPr="008C3BAF">
              <w:rPr>
                <w:rFonts w:ascii="Times New Roman" w:hAnsi="Times New Roman"/>
                <w:b/>
                <w:bCs/>
                <w:color w:val="000000"/>
                <w:sz w:val="24"/>
                <w:szCs w:val="24"/>
              </w:rPr>
              <w:t xml:space="preserve">(әлеуетті </w:t>
            </w:r>
            <w:r w:rsidR="00582B78" w:rsidRPr="008C3BAF">
              <w:rPr>
                <w:rFonts w:ascii="Times New Roman" w:hAnsi="Times New Roman"/>
                <w:b/>
                <w:bCs/>
                <w:color w:val="000000"/>
                <w:sz w:val="24"/>
                <w:szCs w:val="24"/>
                <w:lang w:val="kk-KZ"/>
              </w:rPr>
              <w:t>өнім беруші</w:t>
            </w:r>
            <w:r w:rsidR="00582B78" w:rsidRPr="008C3BAF">
              <w:rPr>
                <w:rFonts w:ascii="Times New Roman" w:hAnsi="Times New Roman"/>
                <w:b/>
                <w:bCs/>
                <w:color w:val="000000"/>
                <w:sz w:val="24"/>
                <w:szCs w:val="24"/>
              </w:rPr>
              <w:t xml:space="preserve"> басшысының лауазымы, аты-</w:t>
            </w:r>
            <w:r w:rsidR="00582B78" w:rsidRPr="008C3BAF">
              <w:rPr>
                <w:rFonts w:ascii="Times New Roman" w:hAnsi="Times New Roman"/>
                <w:b/>
                <w:bCs/>
                <w:color w:val="000000" w:themeColor="text1"/>
                <w:sz w:val="24"/>
                <w:szCs w:val="24"/>
              </w:rPr>
              <w:t>жөні (</w:t>
            </w:r>
            <w:r w:rsidR="00F8549B" w:rsidRPr="008C3BAF">
              <w:rPr>
                <w:rFonts w:ascii="Times New Roman" w:hAnsi="Times New Roman"/>
                <w:b/>
                <w:bCs/>
                <w:color w:val="000000" w:themeColor="text1"/>
                <w:sz w:val="24"/>
                <w:szCs w:val="24"/>
              </w:rPr>
              <w:t>егер ол жеке басты куәландыратын құжатта көрсетілсе</w:t>
            </w:r>
            <w:r w:rsidR="00582B78" w:rsidRPr="008C3BAF">
              <w:rPr>
                <w:rFonts w:ascii="Times New Roman" w:hAnsi="Times New Roman"/>
                <w:b/>
                <w:bCs/>
                <w:color w:val="000000" w:themeColor="text1"/>
                <w:sz w:val="24"/>
                <w:szCs w:val="24"/>
              </w:rPr>
              <w:t>)</w:t>
            </w:r>
            <w:r w:rsidR="00582B78" w:rsidRPr="008C3BAF">
              <w:rPr>
                <w:rFonts w:ascii="Times New Roman" w:hAnsi="Times New Roman"/>
                <w:b/>
                <w:bCs/>
                <w:color w:val="000000"/>
                <w:sz w:val="24"/>
                <w:szCs w:val="24"/>
              </w:rPr>
              <w:t xml:space="preserve"> және оның қолы)</w:t>
            </w:r>
          </w:p>
          <w:p w14:paraId="2C476112" w14:textId="576FB71B" w:rsidR="00582B78" w:rsidRPr="008C3BAF" w:rsidRDefault="00582B78" w:rsidP="00582B78">
            <w:pPr>
              <w:spacing w:after="0" w:line="240" w:lineRule="auto"/>
              <w:ind w:firstLine="459"/>
              <w:jc w:val="both"/>
              <w:rPr>
                <w:rFonts w:ascii="Times New Roman" w:hAnsi="Times New Roman"/>
                <w:b/>
                <w:bCs/>
                <w:color w:val="000000"/>
                <w:sz w:val="24"/>
                <w:szCs w:val="24"/>
              </w:rPr>
            </w:pPr>
            <w:r w:rsidRPr="008C3BAF">
              <w:rPr>
                <w:rFonts w:ascii="Times New Roman" w:hAnsi="Times New Roman"/>
                <w:b/>
                <w:bCs/>
                <w:color w:val="000000"/>
                <w:sz w:val="24"/>
                <w:szCs w:val="24"/>
              </w:rPr>
              <w:t xml:space="preserve">мөр орны (жеке тұлға үшін, </w:t>
            </w:r>
            <w:r w:rsidR="00F8549B" w:rsidRPr="008C3BAF">
              <w:rPr>
                <w:rFonts w:ascii="Times New Roman" w:hAnsi="Times New Roman"/>
                <w:b/>
                <w:bCs/>
                <w:color w:val="000000"/>
                <w:sz w:val="24"/>
                <w:szCs w:val="24"/>
              </w:rPr>
              <w:t>бар болған жағдайда</w:t>
            </w:r>
            <w:r w:rsidRPr="008C3BAF">
              <w:rPr>
                <w:rFonts w:ascii="Times New Roman" w:hAnsi="Times New Roman"/>
                <w:b/>
                <w:bCs/>
                <w:color w:val="000000"/>
                <w:sz w:val="24"/>
                <w:szCs w:val="24"/>
              </w:rPr>
              <w:t>)</w:t>
            </w:r>
          </w:p>
          <w:p w14:paraId="55F62F3D" w14:textId="77777777" w:rsidR="00F8549B" w:rsidRPr="008C3BAF" w:rsidRDefault="00F8549B" w:rsidP="00F8549B">
            <w:pPr>
              <w:spacing w:after="0" w:line="240" w:lineRule="auto"/>
              <w:ind w:firstLine="453"/>
              <w:rPr>
                <w:rFonts w:ascii="Times New Roman" w:hAnsi="Times New Roman"/>
                <w:sz w:val="24"/>
                <w:szCs w:val="24"/>
              </w:rPr>
            </w:pPr>
          </w:p>
          <w:p w14:paraId="02BC6489" w14:textId="168DB8C6" w:rsidR="00F8549B" w:rsidRPr="008C3BAF" w:rsidRDefault="00F8549B" w:rsidP="00F8549B">
            <w:pPr>
              <w:spacing w:after="0" w:line="240" w:lineRule="auto"/>
              <w:ind w:firstLine="453"/>
              <w:rPr>
                <w:rFonts w:ascii="Times New Roman" w:hAnsi="Times New Roman"/>
                <w:sz w:val="24"/>
                <w:szCs w:val="24"/>
              </w:rPr>
            </w:pPr>
            <w:r w:rsidRPr="008C3BAF">
              <w:rPr>
                <w:rFonts w:ascii="Times New Roman" w:hAnsi="Times New Roman"/>
                <w:sz w:val="24"/>
                <w:szCs w:val="24"/>
              </w:rPr>
              <w:t>Аббревиатуралардың толық жазылуы:</w:t>
            </w:r>
          </w:p>
          <w:p w14:paraId="10697B18" w14:textId="77777777" w:rsidR="00F8549B" w:rsidRPr="008C3BAF" w:rsidRDefault="00F8549B" w:rsidP="00F8549B">
            <w:pPr>
              <w:spacing w:after="0" w:line="240" w:lineRule="auto"/>
              <w:ind w:firstLine="453"/>
              <w:rPr>
                <w:rFonts w:ascii="Times New Roman" w:hAnsi="Times New Roman"/>
                <w:sz w:val="24"/>
                <w:szCs w:val="24"/>
              </w:rPr>
            </w:pPr>
            <w:r w:rsidRPr="008C3BAF">
              <w:rPr>
                <w:rFonts w:ascii="Times New Roman" w:hAnsi="Times New Roman"/>
                <w:sz w:val="24"/>
                <w:szCs w:val="24"/>
              </w:rPr>
              <w:t>БСН – бизнес-сәйкестендіру нөмірі;</w:t>
            </w:r>
          </w:p>
          <w:p w14:paraId="39A3F85A" w14:textId="77777777" w:rsidR="00F8549B" w:rsidRPr="008C3BAF" w:rsidRDefault="00F8549B" w:rsidP="00F8549B">
            <w:pPr>
              <w:spacing w:after="0" w:line="240" w:lineRule="auto"/>
              <w:ind w:firstLine="453"/>
              <w:rPr>
                <w:rFonts w:ascii="Times New Roman" w:hAnsi="Times New Roman"/>
                <w:sz w:val="24"/>
                <w:szCs w:val="24"/>
              </w:rPr>
            </w:pPr>
            <w:r w:rsidRPr="008C3BAF">
              <w:rPr>
                <w:rFonts w:ascii="Times New Roman" w:hAnsi="Times New Roman"/>
                <w:sz w:val="24"/>
                <w:szCs w:val="24"/>
              </w:rPr>
              <w:t>ЖСН – жеке сәйкестендіру нөмірі;</w:t>
            </w:r>
          </w:p>
          <w:p w14:paraId="627B5AC0" w14:textId="77777777" w:rsidR="00F8549B" w:rsidRPr="008C3BAF" w:rsidRDefault="00F8549B" w:rsidP="00F8549B">
            <w:pPr>
              <w:spacing w:after="0" w:line="240" w:lineRule="auto"/>
              <w:ind w:firstLine="453"/>
              <w:rPr>
                <w:rFonts w:ascii="Times New Roman" w:hAnsi="Times New Roman"/>
                <w:sz w:val="24"/>
                <w:szCs w:val="24"/>
              </w:rPr>
            </w:pPr>
            <w:r w:rsidRPr="008C3BAF">
              <w:rPr>
                <w:rFonts w:ascii="Times New Roman" w:hAnsi="Times New Roman"/>
                <w:sz w:val="24"/>
                <w:szCs w:val="24"/>
              </w:rPr>
              <w:t>ССН – салық төлеушінің сәйкестендіру нөмірі;</w:t>
            </w:r>
          </w:p>
          <w:p w14:paraId="1426DAFA" w14:textId="607F108C" w:rsidR="007C331C" w:rsidRPr="008C3BAF" w:rsidRDefault="00F8549B" w:rsidP="00F8549B">
            <w:pPr>
              <w:spacing w:after="0" w:line="240" w:lineRule="auto"/>
              <w:ind w:firstLine="453"/>
              <w:rPr>
                <w:rFonts w:ascii="Times New Roman" w:hAnsi="Times New Roman"/>
                <w:color w:val="000000"/>
                <w:sz w:val="24"/>
                <w:szCs w:val="24"/>
              </w:rPr>
            </w:pPr>
            <w:r w:rsidRPr="008C3BAF">
              <w:rPr>
                <w:rFonts w:ascii="Times New Roman" w:hAnsi="Times New Roman"/>
                <w:sz w:val="24"/>
                <w:szCs w:val="24"/>
              </w:rPr>
              <w:t>ТЕН – төлеушінің есеп нөмірі.</w:t>
            </w:r>
          </w:p>
        </w:tc>
        <w:tc>
          <w:tcPr>
            <w:tcW w:w="2551" w:type="dxa"/>
          </w:tcPr>
          <w:p w14:paraId="31AB64EA" w14:textId="44F5FF00" w:rsidR="007C331C" w:rsidRPr="008C3BAF" w:rsidRDefault="00582B78" w:rsidP="007C331C">
            <w:pPr>
              <w:spacing w:after="0" w:line="240" w:lineRule="auto"/>
              <w:ind w:firstLine="437"/>
              <w:jc w:val="both"/>
              <w:rPr>
                <w:rFonts w:ascii="Times New Roman" w:hAnsi="Times New Roman"/>
                <w:sz w:val="24"/>
                <w:szCs w:val="24"/>
                <w:lang w:val="kk-KZ"/>
              </w:rPr>
            </w:pPr>
            <w:r w:rsidRPr="008C3BAF">
              <w:rPr>
                <w:rFonts w:ascii="Times New Roman" w:hAnsi="Times New Roman"/>
                <w:sz w:val="24"/>
                <w:szCs w:val="24"/>
              </w:rPr>
              <w:lastRenderedPageBreak/>
              <w:t>Үлгілік конкурстық құжаттамаға 8</w:t>
            </w:r>
            <w:r w:rsidR="00531C13" w:rsidRPr="008C3BAF">
              <w:rPr>
                <w:rFonts w:ascii="Times New Roman" w:hAnsi="Times New Roman"/>
                <w:sz w:val="24"/>
                <w:szCs w:val="24"/>
                <w:lang w:val="kk-KZ"/>
              </w:rPr>
              <w:t xml:space="preserve"> және</w:t>
            </w:r>
            <w:r w:rsidRPr="008C3BAF">
              <w:rPr>
                <w:rFonts w:ascii="Times New Roman" w:hAnsi="Times New Roman"/>
                <w:sz w:val="24"/>
                <w:szCs w:val="24"/>
              </w:rPr>
              <w:t xml:space="preserve"> 9</w:t>
            </w:r>
            <w:r w:rsidR="00531C13" w:rsidRPr="008C3BAF">
              <w:rPr>
                <w:rFonts w:ascii="Times New Roman" w:hAnsi="Times New Roman"/>
                <w:sz w:val="24"/>
                <w:szCs w:val="24"/>
                <w:lang w:val="kk-KZ"/>
              </w:rPr>
              <w:t>-</w:t>
            </w:r>
            <w:r w:rsidRPr="008C3BAF">
              <w:rPr>
                <w:rFonts w:ascii="Times New Roman" w:hAnsi="Times New Roman"/>
                <w:sz w:val="24"/>
                <w:szCs w:val="24"/>
              </w:rPr>
              <w:t>қосымшалар</w:t>
            </w:r>
            <w:r w:rsidR="00531C13" w:rsidRPr="008C3BAF">
              <w:rPr>
                <w:rFonts w:ascii="Times New Roman" w:hAnsi="Times New Roman"/>
                <w:sz w:val="24"/>
                <w:szCs w:val="24"/>
                <w:lang w:val="kk-KZ"/>
              </w:rPr>
              <w:t>ға</w:t>
            </w:r>
            <w:r w:rsidRPr="008C3BAF">
              <w:rPr>
                <w:rFonts w:ascii="Times New Roman" w:hAnsi="Times New Roman"/>
                <w:sz w:val="24"/>
                <w:szCs w:val="24"/>
              </w:rPr>
              <w:t xml:space="preserve"> </w:t>
            </w:r>
            <w:r w:rsidR="00531C13" w:rsidRPr="008C3BAF">
              <w:rPr>
                <w:rFonts w:ascii="Times New Roman" w:hAnsi="Times New Roman"/>
                <w:sz w:val="24"/>
                <w:szCs w:val="24"/>
                <w:lang w:val="kk-KZ"/>
              </w:rPr>
              <w:t>ұқсастығы</w:t>
            </w:r>
            <w:r w:rsidRPr="008C3BAF">
              <w:rPr>
                <w:rFonts w:ascii="Times New Roman" w:hAnsi="Times New Roman"/>
                <w:sz w:val="24"/>
                <w:szCs w:val="24"/>
              </w:rPr>
              <w:t xml:space="preserve"> бойынша Қағидалардың нормаларын қолдану біркелкілігі үшін</w:t>
            </w:r>
            <w:r w:rsidR="00531C13" w:rsidRPr="008C3BAF">
              <w:rPr>
                <w:rFonts w:ascii="Times New Roman" w:hAnsi="Times New Roman"/>
                <w:sz w:val="24"/>
                <w:szCs w:val="24"/>
                <w:lang w:val="kk-KZ"/>
              </w:rPr>
              <w:t>.</w:t>
            </w:r>
          </w:p>
        </w:tc>
      </w:tr>
      <w:tr w:rsidR="007C331C" w:rsidRPr="008C3BAF" w14:paraId="5247A436" w14:textId="77777777" w:rsidTr="00CD1137">
        <w:trPr>
          <w:trHeight w:val="123"/>
        </w:trPr>
        <w:tc>
          <w:tcPr>
            <w:tcW w:w="16019" w:type="dxa"/>
            <w:gridSpan w:val="5"/>
          </w:tcPr>
          <w:p w14:paraId="233563F0" w14:textId="2B45D22A" w:rsidR="007C331C" w:rsidRPr="008C3BAF" w:rsidRDefault="00E57B83" w:rsidP="007C331C">
            <w:pPr>
              <w:spacing w:after="0" w:line="240" w:lineRule="auto"/>
              <w:ind w:firstLine="437"/>
              <w:jc w:val="center"/>
              <w:rPr>
                <w:rFonts w:ascii="Times New Roman" w:hAnsi="Times New Roman"/>
                <w:b/>
                <w:bCs/>
                <w:sz w:val="24"/>
                <w:szCs w:val="24"/>
              </w:rPr>
            </w:pPr>
            <w:bookmarkStart w:id="4" w:name="_Hlk210144955"/>
            <w:r w:rsidRPr="008C3BAF">
              <w:rPr>
                <w:rFonts w:ascii="Times New Roman" w:hAnsi="Times New Roman"/>
                <w:b/>
                <w:bCs/>
                <w:sz w:val="24"/>
                <w:szCs w:val="24"/>
              </w:rPr>
              <w:lastRenderedPageBreak/>
              <w:t>Қарулы Күштердің қажеттілігі үшін тамақтандыруды ұйымдастыру жөніндегі көрсетілетін қызметтерді мемлекеттік сатып алу бойынша үлгі конкурстық құжаттама</w:t>
            </w:r>
          </w:p>
        </w:tc>
      </w:tr>
      <w:tr w:rsidR="007C331C" w:rsidRPr="008C3BAF" w14:paraId="28A23065" w14:textId="77777777" w:rsidTr="00CD1137">
        <w:tc>
          <w:tcPr>
            <w:tcW w:w="425" w:type="dxa"/>
          </w:tcPr>
          <w:p w14:paraId="1DCE5F1F" w14:textId="77777777" w:rsidR="007C331C" w:rsidRPr="008C3BAF" w:rsidRDefault="007C331C" w:rsidP="007C331C">
            <w:pPr>
              <w:pStyle w:val="af"/>
              <w:numPr>
                <w:ilvl w:val="0"/>
                <w:numId w:val="8"/>
              </w:numPr>
              <w:ind w:left="0" w:right="-108" w:firstLine="0"/>
              <w:jc w:val="center"/>
              <w:rPr>
                <w:color w:val="000000"/>
                <w:lang w:val="kk-KZ"/>
              </w:rPr>
            </w:pPr>
          </w:p>
        </w:tc>
        <w:tc>
          <w:tcPr>
            <w:tcW w:w="1986" w:type="dxa"/>
          </w:tcPr>
          <w:p w14:paraId="1123DA3E" w14:textId="0AEE4DFF" w:rsidR="007C331C" w:rsidRPr="008C3BAF" w:rsidRDefault="00E57B83" w:rsidP="007C331C">
            <w:pPr>
              <w:spacing w:after="0" w:line="240" w:lineRule="auto"/>
              <w:jc w:val="center"/>
              <w:rPr>
                <w:rFonts w:ascii="Times New Roman" w:hAnsi="Times New Roman"/>
                <w:spacing w:val="2"/>
                <w:sz w:val="24"/>
                <w:szCs w:val="24"/>
                <w:lang w:val="kk-KZ"/>
              </w:rPr>
            </w:pPr>
            <w:r w:rsidRPr="008C3BAF">
              <w:rPr>
                <w:rFonts w:ascii="Times New Roman" w:hAnsi="Times New Roman"/>
                <w:bCs/>
                <w:color w:val="000000"/>
                <w:sz w:val="24"/>
                <w:szCs w:val="24"/>
                <w:lang w:val="kk-KZ"/>
              </w:rPr>
              <w:t>Қағидаларға 12-қосымшаның 43-тармағы</w:t>
            </w:r>
          </w:p>
        </w:tc>
        <w:tc>
          <w:tcPr>
            <w:tcW w:w="5528" w:type="dxa"/>
          </w:tcPr>
          <w:p w14:paraId="306AF61E" w14:textId="77777777"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43. Мемлекеттік сатып алуды ұйымдастырушы енгізілген конкурсқа қатысуға өтінімді қамтамасыз етуді әлеуетті өнім берушіге мынадай:</w:t>
            </w:r>
          </w:p>
          <w:p w14:paraId="0592EB34" w14:textId="37D9D327"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осы әлеуеттi өнiм берушi өзiнiң конкурсқа қатысуға арналған өтiнiмiн конкурсқа қатысуға арналған өтiнiмдердi ұсынудың соңғы мерзiмi өткенге дейiн керi қайтарып алған;</w:t>
            </w:r>
          </w:p>
          <w:p w14:paraId="28B87538" w14:textId="2229C791"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2) конкурс тәсiлiмен мемлекеттiк сатып алудың нәтижелерi туралы хаттамаға қол қойылған (аталған жағдай конкурс жеңiмпазы деп айқындалған конкурсқа қатысушыға қолданылмайды);</w:t>
            </w:r>
          </w:p>
          <w:p w14:paraId="0923578C" w14:textId="553660BB"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3)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енгiзген;</w:t>
            </w:r>
          </w:p>
          <w:p w14:paraId="6510E5B9" w14:textId="7926812C" w:rsidR="007C331C"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4) әлеуеттi өнiм берушiнiң конкурсқа қатысуға өтiнiмiнiң қолданылу мерзiмi өткен жағдайлардың бірі орын алған күннен бастап </w:t>
            </w:r>
            <w:r w:rsidRPr="008C3BAF">
              <w:rPr>
                <w:rFonts w:ascii="Times New Roman" w:hAnsi="Times New Roman"/>
                <w:b/>
                <w:bCs/>
                <w:color w:val="000000"/>
                <w:sz w:val="24"/>
                <w:szCs w:val="24"/>
                <w:lang w:val="kk-KZ"/>
              </w:rPr>
              <w:t>3 (үш)</w:t>
            </w:r>
            <w:r w:rsidRPr="008C3BAF">
              <w:rPr>
                <w:rFonts w:ascii="Times New Roman" w:hAnsi="Times New Roman"/>
                <w:color w:val="000000"/>
                <w:sz w:val="24"/>
                <w:szCs w:val="24"/>
                <w:lang w:val="kk-KZ"/>
              </w:rPr>
              <w:t xml:space="preserve"> жұмыс күні ішінде қайтарып береді.</w:t>
            </w:r>
          </w:p>
        </w:tc>
        <w:tc>
          <w:tcPr>
            <w:tcW w:w="5529" w:type="dxa"/>
          </w:tcPr>
          <w:p w14:paraId="0C3B9EB5" w14:textId="77777777"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43. Мемлекеттік сатып алуды ұйымдастырушы енгізілген конкурсқа қатысуға өтінімді қамтамасыз етуді әлеуетті өнім берушіге мынадай:</w:t>
            </w:r>
          </w:p>
          <w:p w14:paraId="66443A34" w14:textId="77777777"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 осы әлеуеттi өнiм берушi өзiнiң конкурсқа қатысуға арналған өтiнiмiн конкурсқа қатысуға арналған өтiнiмдердi ұсынудың соңғы мерзiмi өткенге дейiн керi қайтарып алған;</w:t>
            </w:r>
          </w:p>
          <w:p w14:paraId="6279BC6C" w14:textId="77777777"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2) конкурс тәсiлiмен мемлекеттiк сатып алудың нәтижелерi туралы хаттамаға қол қойылған (аталған жағдай конкурс жеңiмпазы деп айқындалған конкурсқа қатысушыға қолданылмайды);</w:t>
            </w:r>
          </w:p>
          <w:p w14:paraId="733E6BC6" w14:textId="77777777" w:rsidR="00E57B83" w:rsidRPr="008C3BAF" w:rsidRDefault="00E57B83" w:rsidP="00E57B83">
            <w:pPr>
              <w:spacing w:after="0" w:line="240" w:lineRule="auto"/>
              <w:ind w:firstLine="458"/>
              <w:jc w:val="both"/>
              <w:rPr>
                <w:rFonts w:ascii="Times New Roman" w:hAnsi="Times New Roman"/>
                <w:color w:val="000000"/>
                <w:sz w:val="24"/>
                <w:szCs w:val="24"/>
                <w:lang w:val="kk-KZ"/>
              </w:rPr>
            </w:pPr>
            <w:r w:rsidRPr="008C3BAF">
              <w:rPr>
                <w:rFonts w:ascii="Times New Roman" w:hAnsi="Times New Roman"/>
                <w:color w:val="000000"/>
                <w:sz w:val="24"/>
                <w:szCs w:val="24"/>
                <w:lang w:val="kk-KZ"/>
              </w:rPr>
              <w:t>3)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енгiзген;</w:t>
            </w:r>
          </w:p>
          <w:p w14:paraId="5DD6EE80" w14:textId="62607749" w:rsidR="007C331C" w:rsidRPr="008C3BAF" w:rsidRDefault="00E57B83" w:rsidP="00E57B83">
            <w:pPr>
              <w:spacing w:after="0" w:line="240" w:lineRule="auto"/>
              <w:ind w:firstLine="459"/>
              <w:jc w:val="both"/>
              <w:rPr>
                <w:rFonts w:ascii="Times New Roman" w:hAnsi="Times New Roman"/>
                <w:color w:val="000000"/>
                <w:sz w:val="24"/>
                <w:szCs w:val="24"/>
                <w:lang w:val="kk-KZ"/>
              </w:rPr>
            </w:pPr>
            <w:r w:rsidRPr="008C3BAF">
              <w:rPr>
                <w:rFonts w:ascii="Times New Roman" w:hAnsi="Times New Roman"/>
                <w:color w:val="000000"/>
                <w:sz w:val="24"/>
                <w:szCs w:val="24"/>
                <w:lang w:val="kk-KZ"/>
              </w:rPr>
              <w:t xml:space="preserve">4) әлеуеттi өнiм берушiнiң конкурсқа қатысуға өтiнiмiнiң қолданылу мерзiмi өткен жағдайлардың бірі орын алған күннен бастап </w:t>
            </w:r>
            <w:r w:rsidRPr="008C3BAF">
              <w:rPr>
                <w:rFonts w:ascii="Times New Roman" w:hAnsi="Times New Roman"/>
                <w:b/>
                <w:bCs/>
                <w:color w:val="000000"/>
                <w:sz w:val="24"/>
                <w:szCs w:val="24"/>
                <w:lang w:val="kk-KZ"/>
              </w:rPr>
              <w:t>7 (жеті)</w:t>
            </w:r>
            <w:r w:rsidRPr="008C3BAF">
              <w:rPr>
                <w:rFonts w:ascii="Times New Roman" w:hAnsi="Times New Roman"/>
                <w:color w:val="000000"/>
                <w:sz w:val="24"/>
                <w:szCs w:val="24"/>
                <w:lang w:val="kk-KZ"/>
              </w:rPr>
              <w:t xml:space="preserve"> жұмыс күні ішінде қайтарып береді.</w:t>
            </w:r>
          </w:p>
        </w:tc>
        <w:tc>
          <w:tcPr>
            <w:tcW w:w="2551" w:type="dxa"/>
          </w:tcPr>
          <w:p w14:paraId="19889AAA" w14:textId="2E334E5D" w:rsidR="007C331C" w:rsidRPr="008C3BAF" w:rsidRDefault="00E57B83" w:rsidP="007C331C">
            <w:pPr>
              <w:spacing w:after="0" w:line="240" w:lineRule="auto"/>
              <w:ind w:firstLine="437"/>
              <w:jc w:val="both"/>
              <w:rPr>
                <w:rFonts w:ascii="Times New Roman" w:hAnsi="Times New Roman"/>
                <w:sz w:val="24"/>
                <w:szCs w:val="24"/>
                <w:lang w:val="kk-KZ"/>
              </w:rPr>
            </w:pPr>
            <w:r w:rsidRPr="008C3BAF">
              <w:rPr>
                <w:rFonts w:ascii="Times New Roman" w:hAnsi="Times New Roman"/>
                <w:sz w:val="24"/>
                <w:szCs w:val="24"/>
                <w:lang w:val="kk-KZ"/>
              </w:rPr>
              <w:lastRenderedPageBreak/>
              <w:t>Қағидаларға 71-тармағына сәйкес келтіру үшін.</w:t>
            </w:r>
          </w:p>
        </w:tc>
      </w:tr>
      <w:bookmarkEnd w:id="4"/>
      <w:tr w:rsidR="00E57B83" w:rsidRPr="008C3BAF" w14:paraId="5E82A357" w14:textId="77777777" w:rsidTr="00CD1137">
        <w:tc>
          <w:tcPr>
            <w:tcW w:w="425" w:type="dxa"/>
          </w:tcPr>
          <w:p w14:paraId="1B7CF9DC" w14:textId="77777777" w:rsidR="00E57B83" w:rsidRPr="008C3BAF" w:rsidRDefault="00E57B83" w:rsidP="00E57B83">
            <w:pPr>
              <w:pStyle w:val="af"/>
              <w:numPr>
                <w:ilvl w:val="0"/>
                <w:numId w:val="8"/>
              </w:numPr>
              <w:ind w:left="0" w:right="-108" w:firstLine="0"/>
              <w:jc w:val="center"/>
              <w:rPr>
                <w:color w:val="000000"/>
                <w:lang w:val="kk-KZ"/>
              </w:rPr>
            </w:pPr>
          </w:p>
        </w:tc>
        <w:tc>
          <w:tcPr>
            <w:tcW w:w="1986" w:type="dxa"/>
          </w:tcPr>
          <w:p w14:paraId="248A2079" w14:textId="31FD8615" w:rsidR="00E57B83" w:rsidRPr="008C3BAF" w:rsidRDefault="00E57B83" w:rsidP="00E57B83">
            <w:pPr>
              <w:spacing w:after="0" w:line="240" w:lineRule="auto"/>
              <w:jc w:val="center"/>
              <w:rPr>
                <w:rFonts w:ascii="Times New Roman" w:hAnsi="Times New Roman"/>
                <w:bCs/>
                <w:color w:val="000000"/>
                <w:sz w:val="24"/>
                <w:szCs w:val="24"/>
              </w:rPr>
            </w:pPr>
            <w:r w:rsidRPr="008C3BAF">
              <w:rPr>
                <w:rFonts w:ascii="Times New Roman" w:hAnsi="Times New Roman"/>
                <w:bCs/>
                <w:color w:val="000000"/>
                <w:sz w:val="24"/>
                <w:szCs w:val="24"/>
                <w:lang w:val="kk-KZ"/>
              </w:rPr>
              <w:t>Қағидаларға 13-қосымша</w:t>
            </w:r>
          </w:p>
        </w:tc>
        <w:tc>
          <w:tcPr>
            <w:tcW w:w="5528" w:type="dxa"/>
          </w:tcPr>
          <w:p w14:paraId="093824E5"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Ерекше тәртіп қолданылатын,</w:t>
            </w:r>
          </w:p>
          <w:p w14:paraId="49EC0DE1"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мемлекеттік сатып алуды</w:t>
            </w:r>
          </w:p>
          <w:p w14:paraId="7FDD3C6A"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жүзеге асыру қағидаларына</w:t>
            </w:r>
          </w:p>
          <w:p w14:paraId="12B76032" w14:textId="656399E1"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13-қосымша</w:t>
            </w:r>
          </w:p>
          <w:p w14:paraId="27254C07" w14:textId="77777777" w:rsidR="005D1169" w:rsidRPr="008C3BAF" w:rsidRDefault="005D1169" w:rsidP="00E57B83">
            <w:pPr>
              <w:spacing w:after="0" w:line="240" w:lineRule="auto"/>
              <w:ind w:firstLine="455"/>
              <w:jc w:val="both"/>
              <w:rPr>
                <w:rFonts w:ascii="Times New Roman" w:hAnsi="Times New Roman"/>
                <w:color w:val="000000"/>
                <w:sz w:val="24"/>
                <w:szCs w:val="24"/>
              </w:rPr>
            </w:pPr>
          </w:p>
          <w:p w14:paraId="75AB7E0F" w14:textId="77777777" w:rsidR="005D1169" w:rsidRPr="008C3BAF" w:rsidRDefault="005D1169" w:rsidP="00E57B83">
            <w:pPr>
              <w:spacing w:after="0" w:line="240" w:lineRule="auto"/>
              <w:ind w:firstLine="455"/>
              <w:jc w:val="both"/>
              <w:rPr>
                <w:rFonts w:ascii="Times New Roman" w:hAnsi="Times New Roman"/>
                <w:color w:val="000000"/>
                <w:sz w:val="24"/>
                <w:szCs w:val="24"/>
              </w:rPr>
            </w:pPr>
          </w:p>
          <w:p w14:paraId="7C7C6AF1" w14:textId="77777777" w:rsidR="005D1169" w:rsidRPr="008C3BAF" w:rsidRDefault="005D1169" w:rsidP="005D1169">
            <w:pPr>
              <w:spacing w:after="0" w:line="240" w:lineRule="auto"/>
              <w:ind w:firstLine="455"/>
              <w:jc w:val="center"/>
              <w:rPr>
                <w:rFonts w:ascii="Times New Roman" w:hAnsi="Times New Roman"/>
                <w:color w:val="000000"/>
                <w:sz w:val="24"/>
                <w:szCs w:val="24"/>
              </w:rPr>
            </w:pPr>
            <w:r w:rsidRPr="008C3BAF">
              <w:rPr>
                <w:rFonts w:ascii="Times New Roman" w:hAnsi="Times New Roman"/>
                <w:color w:val="000000"/>
                <w:sz w:val="24"/>
                <w:szCs w:val="24"/>
              </w:rPr>
              <w:t>_______________________________________________________________ (конкурстың атауы)</w:t>
            </w:r>
          </w:p>
          <w:p w14:paraId="340C10F9" w14:textId="74B37BAF" w:rsidR="005D1169" w:rsidRPr="008C3BAF" w:rsidRDefault="005D1169" w:rsidP="005D1169">
            <w:pPr>
              <w:spacing w:after="0" w:line="240" w:lineRule="auto"/>
              <w:ind w:firstLine="455"/>
              <w:jc w:val="center"/>
              <w:rPr>
                <w:rFonts w:ascii="Times New Roman" w:hAnsi="Times New Roman"/>
                <w:color w:val="000000"/>
                <w:sz w:val="24"/>
                <w:szCs w:val="24"/>
              </w:rPr>
            </w:pPr>
            <w:r w:rsidRPr="008C3BAF">
              <w:rPr>
                <w:rFonts w:ascii="Times New Roman" w:hAnsi="Times New Roman"/>
                <w:color w:val="000000"/>
                <w:sz w:val="24"/>
                <w:szCs w:val="24"/>
              </w:rPr>
              <w:t>сатып алу жөніндегі Қарулы Күштердің жеке құрамын тамақтандыруды ұйымдастыру жөніндегі көрсетілетін қызметтерді конкурс тәсiлiмен мемлекеттік сатып алудың қорытындылары туралы хаттама</w:t>
            </w:r>
          </w:p>
          <w:p w14:paraId="249CE3E8" w14:textId="31E01486" w:rsidR="005D1169" w:rsidRPr="008C3BAF" w:rsidRDefault="005D1169" w:rsidP="005D1169">
            <w:pPr>
              <w:spacing w:after="0" w:line="240" w:lineRule="auto"/>
              <w:ind w:firstLine="455"/>
              <w:jc w:val="both"/>
              <w:rPr>
                <w:rFonts w:ascii="Times New Roman" w:hAnsi="Times New Roman"/>
                <w:color w:val="000000"/>
                <w:sz w:val="24"/>
                <w:szCs w:val="24"/>
              </w:rPr>
            </w:pPr>
          </w:p>
          <w:p w14:paraId="6EB9E4A6" w14:textId="0CEDDA63"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5EBB845F" w14:textId="1B32DFBB"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(орналасқан жері)                      (уақыты мен күні)</w:t>
            </w:r>
          </w:p>
          <w:p w14:paraId="48879D7C" w14:textId="52B1EE9F" w:rsidR="005D1169" w:rsidRPr="008C3BAF" w:rsidRDefault="005D1169" w:rsidP="005D1169">
            <w:pPr>
              <w:spacing w:after="0" w:line="240" w:lineRule="auto"/>
              <w:ind w:firstLine="455"/>
              <w:jc w:val="both"/>
              <w:rPr>
                <w:rFonts w:ascii="Times New Roman" w:hAnsi="Times New Roman"/>
                <w:color w:val="000000"/>
                <w:sz w:val="24"/>
                <w:szCs w:val="24"/>
                <w:lang w:val="kk-KZ"/>
              </w:rPr>
            </w:pPr>
            <w:r w:rsidRPr="008C3BAF">
              <w:rPr>
                <w:rFonts w:ascii="Times New Roman" w:hAnsi="Times New Roman"/>
                <w:color w:val="000000"/>
                <w:sz w:val="24"/>
                <w:szCs w:val="24"/>
              </w:rPr>
              <w:t>1. Мынадай құрамдағы конкурстық комиссия:________________________</w:t>
            </w:r>
          </w:p>
          <w:p w14:paraId="56117CF6" w14:textId="47A083CA"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(конкурстық комиссия құрамын атап көрсетіледі)</w:t>
            </w:r>
          </w:p>
          <w:p w14:paraId="5EE7CAAA" w14:textId="73ECC8F3"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 мемлекеттік сатып алу бойынша конкурс</w:t>
            </w:r>
          </w:p>
          <w:p w14:paraId="044D6B91" w14:textId="1DAAA568"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lastRenderedPageBreak/>
              <w:t>(сатып алынатын көрсетілетін қызметтер қысқаша сипаттау керек)</w:t>
            </w:r>
          </w:p>
          <w:p w14:paraId="6F912FC5" w14:textId="5F821D4B"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2. Cатып алу үшін бөлінген сома, әрбір лот бойынша теңгемен</w:t>
            </w:r>
          </w:p>
          <w:p w14:paraId="217EE12A" w14:textId="0F1C27CD"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1A764D5C" w14:textId="2798A556"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(сома көрсетіледі).</w:t>
            </w:r>
          </w:p>
          <w:p w14:paraId="74BAD5A9" w14:textId="6C0F7216"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3. Мынадай конкурсқа қатысуға өтінімдер жіберілді:</w:t>
            </w:r>
          </w:p>
          <w:p w14:paraId="28CD0955" w14:textId="5213121E"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5F8F910F" w14:textId="2D1353C1"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(конкурсқа жіберілген әлеуетті өнім берушілердің конкурсқа қатысуға өтінімдері көрсетіледі)</w:t>
            </w:r>
          </w:p>
          <w:p w14:paraId="61C23A0B" w14:textId="3F6028B9"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4. Мынадай конкурсқа қатысуға өтінімдер конкурсқа қатысуға қабылданбады ____________________________________________</w:t>
            </w:r>
          </w:p>
          <w:p w14:paraId="7C8018F7" w14:textId="6624D1F6"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қатысуға өтінімі себептері көрсетіле отырып, қабылданбаған әлеуетті өнім берушілер (оның деректемелері) көрсетіледі: біліктілік талаптарына сәйкес келмейді; конкурстық құжаттама талаптарына сәйкес келмейді; Заңның 7-бабының талаптары бұзылған)</w:t>
            </w:r>
          </w:p>
          <w:p w14:paraId="30C67AE2" w14:textId="4F10013B"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 xml:space="preserve">5. Осы Қағидаларға </w:t>
            </w:r>
            <w:r w:rsidRPr="008C3BAF">
              <w:rPr>
                <w:rFonts w:ascii="Times New Roman" w:hAnsi="Times New Roman"/>
                <w:b/>
                <w:bCs/>
                <w:color w:val="000000"/>
                <w:sz w:val="24"/>
                <w:szCs w:val="24"/>
              </w:rPr>
              <w:t>15</w:t>
            </w:r>
            <w:r w:rsidRPr="008C3BAF">
              <w:rPr>
                <w:rFonts w:ascii="Times New Roman" w:hAnsi="Times New Roman"/>
                <w:color w:val="000000"/>
                <w:sz w:val="24"/>
                <w:szCs w:val="24"/>
              </w:rPr>
              <w:t>-қосымшаға сәйкес конкурсқа қатысушы өнім берушіні таңдау өлшемшарттары бойынша баллдар кестесі</w:t>
            </w:r>
          </w:p>
          <w:p w14:paraId="44AE2F0D" w14:textId="38D35BF8"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Конкурстық комиссия бағалау және салыстыру нәтижелері бойынша ашық дауыс беру жолымен былай деп шешті:</w:t>
            </w:r>
          </w:p>
          <w:p w14:paraId="367A3D6B" w14:textId="1F7C1C2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1) конкурсқа қатысушының конкурстық өтінімі жеңімпаз деп танылсын</w:t>
            </w:r>
          </w:p>
          <w:p w14:paraId="45FB9960" w14:textId="6F5FBE13"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593E6219" w14:textId="2CE56748"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қатысушының атауы мен заңды мекенжайы, сондай-ақ ол жеңімпаз</w:t>
            </w:r>
          </w:p>
          <w:p w14:paraId="27CE3A5F" w14:textId="77B805A0"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деп танылған шарттар көрсетіледі)</w:t>
            </w:r>
          </w:p>
          <w:p w14:paraId="3C63CAE0" w14:textId="69BCCE79"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немесе мемлекеттік сатып алу бойынша конкурс</w:t>
            </w:r>
          </w:p>
          <w:p w14:paraId="29052309" w14:textId="64BE66A5"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lastRenderedPageBreak/>
              <w:t>________________________________________</w:t>
            </w:r>
          </w:p>
          <w:p w14:paraId="271B4C50" w14:textId="54F5B335"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(конкурстың атауы)</w:t>
            </w:r>
          </w:p>
          <w:p w14:paraId="2ED50403" w14:textId="70E8ECEA"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өткізілмеді деп танылсын.</w:t>
            </w:r>
          </w:p>
          <w:p w14:paraId="69092F9A" w14:textId="4E1D4E93"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21933F8D" w14:textId="4EDCAA64"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(Егер конкурсқа қатысушылардың баллдарын қарау, бағалау және салыстыру кезінде конкурс жеңімпазы анықталмаса немесе барлық өтінімдер қабылданбаса, тиісті себебі көрсетіледі)</w:t>
            </w:r>
          </w:p>
          <w:p w14:paraId="10005495" w14:textId="0281A5BC"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2) Екінші жеңімпаздың атауы мен заңды мекенжайы (әрбір лот бойынша):</w:t>
            </w:r>
          </w:p>
          <w:p w14:paraId="22BD9B89" w14:textId="51CAA3D9"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507CB36A" w14:textId="65FC9824"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3) Тапсырыс беруші (тапсырыс берушілер) __________________________</w:t>
            </w:r>
          </w:p>
          <w:p w14:paraId="087933E3" w14:textId="220DB351"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(әрбір тапсырыс берушінің атауы және заңды мекенжайы атап көрсетіледі) _________ жыл ____ дейінгі мерзімде ____________________________ мемлекеттік</w:t>
            </w:r>
          </w:p>
          <w:p w14:paraId="17B385C7" w14:textId="09FE774D"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 жеңімпазының атауы көрсетіледі)</w:t>
            </w:r>
          </w:p>
          <w:p w14:paraId="2DBDA45B" w14:textId="15C47E1D"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сатып алу туралы шарт жасассын.</w:t>
            </w:r>
          </w:p>
          <w:p w14:paraId="26A3C218" w14:textId="2E26E74B"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4) Мемлекеттік сатып алуды ұйымдастырушы осы хаттамаға қол қойылған күннен бастап 2 (екі) жұмыс күні ішінде оның көшірмесін тапсырыс берушіге (тапсырыс берушілерге) жібереді.</w:t>
            </w:r>
          </w:p>
          <w:p w14:paraId="5B734004" w14:textId="2583EA09"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Осы шешімге дауыс бергендер:</w:t>
            </w:r>
          </w:p>
          <w:p w14:paraId="1578EB81" w14:textId="50B6212D"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Жақтап дауыс бергендер ______ (конкурстық комиссия мүшелерінің тегі, аты, әкесінің аты (</w:t>
            </w:r>
            <w:r w:rsidRPr="008C3BAF">
              <w:rPr>
                <w:rFonts w:ascii="Times New Roman" w:hAnsi="Times New Roman"/>
                <w:b/>
                <w:bCs/>
                <w:color w:val="000000"/>
                <w:sz w:val="24"/>
                <w:szCs w:val="24"/>
              </w:rPr>
              <w:t>ол бар болса</w:t>
            </w:r>
            <w:r w:rsidRPr="008C3BAF">
              <w:rPr>
                <w:rFonts w:ascii="Times New Roman" w:hAnsi="Times New Roman"/>
                <w:color w:val="000000"/>
                <w:sz w:val="24"/>
                <w:szCs w:val="24"/>
              </w:rPr>
              <w:t>));</w:t>
            </w:r>
          </w:p>
          <w:p w14:paraId="2BF7D651" w14:textId="7623A73E"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Қарсы дауыс бергендер ______ (конкурстық комиссия мүшелерінің тегі, аты, әкесінің аты (</w:t>
            </w:r>
            <w:r w:rsidRPr="008C3BAF">
              <w:rPr>
                <w:rFonts w:ascii="Times New Roman" w:hAnsi="Times New Roman"/>
                <w:b/>
                <w:bCs/>
                <w:color w:val="000000"/>
                <w:sz w:val="24"/>
                <w:szCs w:val="24"/>
              </w:rPr>
              <w:t>ол бар болса</w:t>
            </w:r>
            <w:r w:rsidRPr="008C3BAF">
              <w:rPr>
                <w:rFonts w:ascii="Times New Roman" w:hAnsi="Times New Roman"/>
                <w:color w:val="000000"/>
                <w:sz w:val="24"/>
                <w:szCs w:val="24"/>
              </w:rPr>
              <w:t>)).</w:t>
            </w:r>
          </w:p>
          <w:p w14:paraId="620C9A98" w14:textId="50D3E4F1" w:rsidR="00E57B83" w:rsidRPr="008C3BAF" w:rsidRDefault="00E57B83" w:rsidP="00E57B83">
            <w:pPr>
              <w:spacing w:after="0" w:line="240" w:lineRule="auto"/>
              <w:ind w:firstLine="458"/>
              <w:jc w:val="both"/>
              <w:rPr>
                <w:rFonts w:ascii="Times New Roman" w:hAnsi="Times New Roman"/>
                <w:color w:val="000000"/>
                <w:sz w:val="24"/>
                <w:szCs w:val="24"/>
              </w:rPr>
            </w:pPr>
            <w:r w:rsidRPr="008C3BAF">
              <w:rPr>
                <w:rFonts w:ascii="Times New Roman" w:hAnsi="Times New Roman"/>
                <w:color w:val="000000"/>
                <w:sz w:val="24"/>
                <w:szCs w:val="24"/>
              </w:rPr>
              <w:t>Конкурстық комиссия төрағасының, мүшелерінің және хатшысының қолдары.</w:t>
            </w:r>
          </w:p>
        </w:tc>
        <w:tc>
          <w:tcPr>
            <w:tcW w:w="5529" w:type="dxa"/>
          </w:tcPr>
          <w:p w14:paraId="5474F972"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lastRenderedPageBreak/>
              <w:t>Ерекше тәртіп қолданылатын,</w:t>
            </w:r>
          </w:p>
          <w:p w14:paraId="26927317"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мемлекеттік сатып алуды</w:t>
            </w:r>
          </w:p>
          <w:p w14:paraId="5B5609AD"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жүзеге асыру қағидаларына</w:t>
            </w:r>
          </w:p>
          <w:p w14:paraId="0EBE2743" w14:textId="77777777" w:rsidR="005D1169" w:rsidRPr="008C3BAF" w:rsidRDefault="005D1169" w:rsidP="005D1169">
            <w:pPr>
              <w:spacing w:after="0" w:line="240" w:lineRule="auto"/>
              <w:ind w:firstLine="2162"/>
              <w:jc w:val="center"/>
              <w:rPr>
                <w:rFonts w:ascii="Times New Roman" w:hAnsi="Times New Roman"/>
                <w:color w:val="000000"/>
                <w:sz w:val="24"/>
                <w:szCs w:val="24"/>
              </w:rPr>
            </w:pPr>
            <w:r w:rsidRPr="008C3BAF">
              <w:rPr>
                <w:rFonts w:ascii="Times New Roman" w:hAnsi="Times New Roman"/>
                <w:color w:val="000000"/>
                <w:sz w:val="24"/>
                <w:szCs w:val="24"/>
              </w:rPr>
              <w:t>13-қосымша</w:t>
            </w:r>
          </w:p>
          <w:p w14:paraId="2FF50105" w14:textId="77777777" w:rsidR="005D1169" w:rsidRPr="008C3BAF" w:rsidRDefault="005D1169" w:rsidP="005D1169">
            <w:pPr>
              <w:spacing w:after="0" w:line="240" w:lineRule="auto"/>
              <w:ind w:firstLine="455"/>
              <w:jc w:val="both"/>
              <w:rPr>
                <w:rFonts w:ascii="Times New Roman" w:hAnsi="Times New Roman"/>
                <w:color w:val="000000"/>
                <w:sz w:val="24"/>
                <w:szCs w:val="24"/>
              </w:rPr>
            </w:pPr>
          </w:p>
          <w:p w14:paraId="6534E1D3" w14:textId="77777777" w:rsidR="005D1169" w:rsidRPr="008C3BAF" w:rsidRDefault="005D1169" w:rsidP="005D1169">
            <w:pPr>
              <w:spacing w:after="0" w:line="240" w:lineRule="auto"/>
              <w:ind w:firstLine="455"/>
              <w:jc w:val="both"/>
              <w:rPr>
                <w:rFonts w:ascii="Times New Roman" w:hAnsi="Times New Roman"/>
                <w:color w:val="000000"/>
                <w:sz w:val="24"/>
                <w:szCs w:val="24"/>
              </w:rPr>
            </w:pPr>
          </w:p>
          <w:p w14:paraId="38C840A8" w14:textId="77777777" w:rsidR="005D1169" w:rsidRPr="008C3BAF" w:rsidRDefault="005D1169" w:rsidP="005D1169">
            <w:pPr>
              <w:spacing w:after="0" w:line="240" w:lineRule="auto"/>
              <w:ind w:firstLine="455"/>
              <w:jc w:val="center"/>
              <w:rPr>
                <w:rFonts w:ascii="Times New Roman" w:hAnsi="Times New Roman"/>
                <w:color w:val="000000"/>
                <w:sz w:val="24"/>
                <w:szCs w:val="24"/>
              </w:rPr>
            </w:pPr>
            <w:r w:rsidRPr="008C3BAF">
              <w:rPr>
                <w:rFonts w:ascii="Times New Roman" w:hAnsi="Times New Roman"/>
                <w:color w:val="000000"/>
                <w:sz w:val="24"/>
                <w:szCs w:val="24"/>
              </w:rPr>
              <w:t>_______________________________________________________________ (конкурстың атауы)</w:t>
            </w:r>
          </w:p>
          <w:p w14:paraId="7565412C" w14:textId="77777777" w:rsidR="005D1169" w:rsidRPr="008C3BAF" w:rsidRDefault="005D1169" w:rsidP="005D1169">
            <w:pPr>
              <w:spacing w:after="0" w:line="240" w:lineRule="auto"/>
              <w:ind w:firstLine="455"/>
              <w:jc w:val="center"/>
              <w:rPr>
                <w:rFonts w:ascii="Times New Roman" w:hAnsi="Times New Roman"/>
                <w:color w:val="000000"/>
                <w:sz w:val="24"/>
                <w:szCs w:val="24"/>
              </w:rPr>
            </w:pPr>
            <w:r w:rsidRPr="008C3BAF">
              <w:rPr>
                <w:rFonts w:ascii="Times New Roman" w:hAnsi="Times New Roman"/>
                <w:color w:val="000000"/>
                <w:sz w:val="24"/>
                <w:szCs w:val="24"/>
              </w:rPr>
              <w:t>сатып алу жөніндегі Қарулы Күштердің жеке құрамын тамақтандыруды ұйымдастыру жөніндегі көрсетілетін қызметтерді конкурс тәсiлiмен мемлекеттік сатып алудың қорытындылары туралы хаттама</w:t>
            </w:r>
          </w:p>
          <w:p w14:paraId="48823483" w14:textId="77777777" w:rsidR="005D1169" w:rsidRPr="008C3BAF" w:rsidRDefault="005D1169" w:rsidP="005D1169">
            <w:pPr>
              <w:spacing w:after="0" w:line="240" w:lineRule="auto"/>
              <w:ind w:firstLine="455"/>
              <w:jc w:val="both"/>
              <w:rPr>
                <w:rFonts w:ascii="Times New Roman" w:hAnsi="Times New Roman"/>
                <w:color w:val="000000"/>
                <w:sz w:val="24"/>
                <w:szCs w:val="24"/>
              </w:rPr>
            </w:pPr>
          </w:p>
          <w:p w14:paraId="4625656C"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23B0C64A"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(орналасқан жері)                      (уақыты мен күні)</w:t>
            </w:r>
          </w:p>
          <w:p w14:paraId="4FB3C77E" w14:textId="77777777" w:rsidR="005D1169" w:rsidRPr="008C3BAF" w:rsidRDefault="005D1169" w:rsidP="005D1169">
            <w:pPr>
              <w:spacing w:after="0" w:line="240" w:lineRule="auto"/>
              <w:ind w:firstLine="455"/>
              <w:jc w:val="both"/>
              <w:rPr>
                <w:rFonts w:ascii="Times New Roman" w:hAnsi="Times New Roman"/>
                <w:color w:val="000000"/>
                <w:sz w:val="24"/>
                <w:szCs w:val="24"/>
                <w:lang w:val="kk-KZ"/>
              </w:rPr>
            </w:pPr>
            <w:r w:rsidRPr="008C3BAF">
              <w:rPr>
                <w:rFonts w:ascii="Times New Roman" w:hAnsi="Times New Roman"/>
                <w:color w:val="000000"/>
                <w:sz w:val="24"/>
                <w:szCs w:val="24"/>
              </w:rPr>
              <w:t>1. Мынадай құрамдағы конкурстық комиссия:________________________</w:t>
            </w:r>
          </w:p>
          <w:p w14:paraId="3EF918F8"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(конкурстық комиссия құрамын атап көрсетіледі)</w:t>
            </w:r>
          </w:p>
          <w:p w14:paraId="753FC705"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 мемлекеттік сатып алу бойынша конкурс</w:t>
            </w:r>
          </w:p>
          <w:p w14:paraId="2AC2FE5C"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lastRenderedPageBreak/>
              <w:t>(сатып алынатын көрсетілетін қызметтер қысқаша сипаттау керек)</w:t>
            </w:r>
          </w:p>
          <w:p w14:paraId="15A4C67F"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2. Cатып алу үшін бөлінген сома, әрбір лот бойынша теңгемен</w:t>
            </w:r>
          </w:p>
          <w:p w14:paraId="6D5FBD04"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0CE33C37"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(сома көрсетіледі).</w:t>
            </w:r>
          </w:p>
          <w:p w14:paraId="0489C3E7"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3. Мынадай конкурсқа қатысуға өтінімдер жіберілді:</w:t>
            </w:r>
          </w:p>
          <w:p w14:paraId="342D380E"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45CC4156"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(конкурсқа жіберілген әлеуетті өнім берушілердің конкурсқа қатысуға өтінімдері көрсетіледі)</w:t>
            </w:r>
          </w:p>
          <w:p w14:paraId="47F34853"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4. Мынадай конкурсқа қатысуға өтінімдер конкурсқа қатысуға қабылданбады ____________________________________________</w:t>
            </w:r>
          </w:p>
          <w:p w14:paraId="5B2A67F3" w14:textId="77777777" w:rsidR="005D1169" w:rsidRPr="008C3BAF" w:rsidRDefault="005D1169" w:rsidP="005D1169">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қатысуға өтінімі себептері көрсетіле отырып, қабылданбаған әлеуетті өнім берушілер (оның деректемелері) көрсетіледі: біліктілік талаптарына сәйкес келмейді; конкурстық құжаттама талаптарына сәйкес келмейді; Заңның 7-бабының талаптары бұзылған)</w:t>
            </w:r>
          </w:p>
          <w:p w14:paraId="3CE4B89E" w14:textId="38B80A75"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 xml:space="preserve">5. Осы Қағидаларға </w:t>
            </w:r>
            <w:r w:rsidRPr="008C3BAF">
              <w:rPr>
                <w:rFonts w:ascii="Times New Roman" w:hAnsi="Times New Roman"/>
                <w:b/>
                <w:bCs/>
                <w:color w:val="000000"/>
                <w:sz w:val="24"/>
                <w:szCs w:val="24"/>
              </w:rPr>
              <w:t>1</w:t>
            </w:r>
            <w:r w:rsidRPr="008C3BAF">
              <w:rPr>
                <w:rFonts w:ascii="Times New Roman" w:hAnsi="Times New Roman"/>
                <w:b/>
                <w:bCs/>
                <w:color w:val="000000"/>
                <w:sz w:val="24"/>
                <w:szCs w:val="24"/>
                <w:lang w:val="kk-KZ"/>
              </w:rPr>
              <w:t>4</w:t>
            </w:r>
            <w:r w:rsidRPr="008C3BAF">
              <w:rPr>
                <w:rFonts w:ascii="Times New Roman" w:hAnsi="Times New Roman"/>
                <w:color w:val="000000"/>
                <w:sz w:val="24"/>
                <w:szCs w:val="24"/>
              </w:rPr>
              <w:t>-қосымшаға сәйкес конкурсқа қатысушы өнім берушіні таңдау өлшемшарттары бойынша баллдар кестесі</w:t>
            </w:r>
          </w:p>
          <w:p w14:paraId="2D8B56D9"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Конкурстық комиссия бағалау және салыстыру нәтижелері бойынша ашық дауыс беру жолымен былай деп шешті:</w:t>
            </w:r>
          </w:p>
          <w:p w14:paraId="558F8751"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1) конкурсқа қатысушының конкурстық өтінімі жеңімпаз деп танылсын</w:t>
            </w:r>
          </w:p>
          <w:p w14:paraId="7E470903"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0631A916"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(конкурсқа қатысушының атауы мен заңды мекенжайы, сондай-ақ ол жеңімпаз</w:t>
            </w:r>
          </w:p>
          <w:p w14:paraId="3A30612C"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деп танылған шарттар көрсетіледі)</w:t>
            </w:r>
          </w:p>
          <w:p w14:paraId="6D0CA6F4"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немесе мемлекеттік сатып алу бойынша конкурс</w:t>
            </w:r>
          </w:p>
          <w:p w14:paraId="196DD3E8"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lastRenderedPageBreak/>
              <w:t>________________________________________</w:t>
            </w:r>
          </w:p>
          <w:p w14:paraId="25672919"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(конкурстың атауы)</w:t>
            </w:r>
          </w:p>
          <w:p w14:paraId="01A0784E"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өткізілмеді деп танылсын.</w:t>
            </w:r>
          </w:p>
          <w:p w14:paraId="0434021C"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5A41A15F"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(Егер конкурсқа қатысушылардың баллдарын қарау, бағалау және салыстыру кезінде конкурс жеңімпазы анықталмаса немесе барлық өтінімдер қабылданбаса, тиісті себебі көрсетіледі)</w:t>
            </w:r>
          </w:p>
          <w:p w14:paraId="22D89D80"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2) Екінші жеңімпаздың атауы мен заңды мекенжайы (әрбір лот бойынша):</w:t>
            </w:r>
          </w:p>
          <w:p w14:paraId="6B1F05DF"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________________________________________</w:t>
            </w:r>
          </w:p>
          <w:p w14:paraId="20313C11"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3) Тапсырыс беруші (тапсырыс берушілер) __________________________</w:t>
            </w:r>
          </w:p>
          <w:p w14:paraId="1BDA1BFD"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(әрбір тапсырыс берушінің атауы және заңды мекенжайы атап көрсетіледі) _________ жыл ____ дейінгі мерзімде ____________________________ мемлекеттік</w:t>
            </w:r>
          </w:p>
          <w:p w14:paraId="19707B26"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(конкурс жеңімпазының атауы көрсетіледі)</w:t>
            </w:r>
          </w:p>
          <w:p w14:paraId="0B312A2A"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сатып алу туралы шарт жасассын.</w:t>
            </w:r>
          </w:p>
          <w:p w14:paraId="782B3A10"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4) Мемлекеттік сатып алуды ұйымдастырушы осы хаттамаға қол қойылған күннен бастап 2 (екі) жұмыс күні ішінде оның көшірмесін тапсырыс берушіге (тапсырыс берушілерге) жібереді.</w:t>
            </w:r>
          </w:p>
          <w:p w14:paraId="2D5F697B" w14:textId="77777777"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Осы шешімге дауыс бергендер:</w:t>
            </w:r>
          </w:p>
          <w:p w14:paraId="405E5C4A" w14:textId="4A707562"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Жақтап дауыс бергендер ______ (конкурстық комиссия мүшелерінің тегі, аты, әкесінің аты (</w:t>
            </w:r>
            <w:r w:rsidR="000559A8" w:rsidRPr="008C3BAF">
              <w:rPr>
                <w:rFonts w:ascii="Times New Roman" w:hAnsi="Times New Roman"/>
                <w:b/>
                <w:bCs/>
                <w:color w:val="000000"/>
                <w:sz w:val="24"/>
                <w:szCs w:val="24"/>
              </w:rPr>
              <w:t>егер ол жеке басты куәландыратын құжатта көрсетілсе</w:t>
            </w:r>
            <w:r w:rsidRPr="008C3BAF">
              <w:rPr>
                <w:rFonts w:ascii="Times New Roman" w:hAnsi="Times New Roman"/>
                <w:color w:val="000000"/>
                <w:sz w:val="24"/>
                <w:szCs w:val="24"/>
              </w:rPr>
              <w:t>)</w:t>
            </w:r>
            <w:r w:rsidR="000559A8" w:rsidRPr="008C3BAF">
              <w:rPr>
                <w:rFonts w:ascii="Times New Roman" w:hAnsi="Times New Roman"/>
                <w:color w:val="000000"/>
                <w:sz w:val="24"/>
                <w:szCs w:val="24"/>
              </w:rPr>
              <w:t>)</w:t>
            </w:r>
            <w:r w:rsidRPr="008C3BAF">
              <w:rPr>
                <w:rFonts w:ascii="Times New Roman" w:hAnsi="Times New Roman"/>
                <w:color w:val="000000"/>
                <w:sz w:val="24"/>
                <w:szCs w:val="24"/>
              </w:rPr>
              <w:t>;</w:t>
            </w:r>
          </w:p>
          <w:p w14:paraId="7F075D18" w14:textId="41072703" w:rsidR="00E57B83" w:rsidRPr="008C3BAF" w:rsidRDefault="00E57B83" w:rsidP="00E57B83">
            <w:pPr>
              <w:spacing w:after="0" w:line="240" w:lineRule="auto"/>
              <w:ind w:firstLine="455"/>
              <w:jc w:val="both"/>
              <w:rPr>
                <w:rFonts w:ascii="Times New Roman" w:hAnsi="Times New Roman"/>
                <w:color w:val="000000"/>
                <w:sz w:val="24"/>
                <w:szCs w:val="24"/>
              </w:rPr>
            </w:pPr>
            <w:r w:rsidRPr="008C3BAF">
              <w:rPr>
                <w:rFonts w:ascii="Times New Roman" w:hAnsi="Times New Roman"/>
                <w:color w:val="000000"/>
                <w:sz w:val="24"/>
                <w:szCs w:val="24"/>
              </w:rPr>
              <w:t>Қарсы дауыс бергендер ______ (конкурстық комиссия мүшелерінің тегі, аты, әкесінің аты (</w:t>
            </w:r>
            <w:r w:rsidR="000559A8" w:rsidRPr="008C3BAF">
              <w:rPr>
                <w:rFonts w:ascii="Times New Roman" w:hAnsi="Times New Roman"/>
                <w:b/>
                <w:bCs/>
                <w:color w:val="000000"/>
                <w:sz w:val="24"/>
                <w:szCs w:val="24"/>
              </w:rPr>
              <w:t>егер ол жеке басты куәландыратын құжатта көрсетілсе</w:t>
            </w:r>
            <w:r w:rsidR="000559A8" w:rsidRPr="008C3BAF">
              <w:rPr>
                <w:rFonts w:ascii="Times New Roman" w:hAnsi="Times New Roman"/>
                <w:color w:val="000000"/>
                <w:sz w:val="24"/>
                <w:szCs w:val="24"/>
              </w:rPr>
              <w:t>)).</w:t>
            </w:r>
          </w:p>
          <w:p w14:paraId="1893B4DA" w14:textId="588B563B" w:rsidR="00E57B83" w:rsidRPr="008C3BAF" w:rsidRDefault="00E57B83" w:rsidP="00E57B83">
            <w:pPr>
              <w:spacing w:after="0" w:line="240" w:lineRule="auto"/>
              <w:ind w:firstLine="459"/>
              <w:jc w:val="both"/>
              <w:rPr>
                <w:rFonts w:ascii="Times New Roman" w:hAnsi="Times New Roman"/>
                <w:color w:val="000000"/>
                <w:sz w:val="24"/>
                <w:szCs w:val="24"/>
              </w:rPr>
            </w:pPr>
            <w:r w:rsidRPr="008C3BAF">
              <w:rPr>
                <w:rFonts w:ascii="Times New Roman" w:hAnsi="Times New Roman"/>
                <w:color w:val="000000"/>
                <w:sz w:val="24"/>
                <w:szCs w:val="24"/>
              </w:rPr>
              <w:t>Конкурстық комиссия төрағасының, мүшелерінің және хатшысының қолдары.</w:t>
            </w:r>
          </w:p>
        </w:tc>
        <w:tc>
          <w:tcPr>
            <w:tcW w:w="2551" w:type="dxa"/>
          </w:tcPr>
          <w:p w14:paraId="657E0C1F" w14:textId="3EEC0C68" w:rsidR="00E57B83" w:rsidRPr="008C3BAF" w:rsidRDefault="00E57B83" w:rsidP="00E57B83">
            <w:pPr>
              <w:spacing w:after="0" w:line="240" w:lineRule="auto"/>
              <w:ind w:firstLine="437"/>
              <w:jc w:val="both"/>
              <w:rPr>
                <w:rFonts w:ascii="Times New Roman" w:hAnsi="Times New Roman"/>
                <w:sz w:val="24"/>
                <w:szCs w:val="24"/>
              </w:rPr>
            </w:pPr>
            <w:r w:rsidRPr="008C3BAF">
              <w:rPr>
                <w:rFonts w:ascii="Times New Roman" w:hAnsi="Times New Roman"/>
                <w:sz w:val="24"/>
                <w:szCs w:val="24"/>
              </w:rPr>
              <w:lastRenderedPageBreak/>
              <w:t>Редакци</w:t>
            </w:r>
            <w:r w:rsidRPr="008C3BAF">
              <w:rPr>
                <w:rFonts w:ascii="Times New Roman" w:hAnsi="Times New Roman"/>
                <w:sz w:val="24"/>
                <w:szCs w:val="24"/>
                <w:lang w:val="kk-KZ"/>
              </w:rPr>
              <w:t>алық түзету</w:t>
            </w:r>
            <w:r w:rsidRPr="008C3BAF">
              <w:rPr>
                <w:rFonts w:ascii="Times New Roman" w:hAnsi="Times New Roman"/>
                <w:sz w:val="24"/>
                <w:szCs w:val="24"/>
              </w:rPr>
              <w:t>.</w:t>
            </w:r>
          </w:p>
          <w:p w14:paraId="49D74A75" w14:textId="126B545A" w:rsidR="00E57B83" w:rsidRPr="008C3BAF" w:rsidRDefault="00E57B83" w:rsidP="00E57B83">
            <w:pPr>
              <w:spacing w:after="0" w:line="240" w:lineRule="auto"/>
              <w:ind w:firstLine="437"/>
              <w:jc w:val="both"/>
              <w:rPr>
                <w:rFonts w:ascii="Times New Roman" w:hAnsi="Times New Roman"/>
                <w:sz w:val="24"/>
                <w:szCs w:val="24"/>
                <w:lang w:val="kk-KZ"/>
              </w:rPr>
            </w:pPr>
            <w:r w:rsidRPr="008C3BAF">
              <w:rPr>
                <w:rFonts w:ascii="Times New Roman" w:hAnsi="Times New Roman"/>
                <w:sz w:val="24"/>
                <w:szCs w:val="24"/>
                <w:lang w:val="kk-KZ"/>
              </w:rPr>
              <w:t>К</w:t>
            </w:r>
            <w:r w:rsidRPr="008C3BAF">
              <w:rPr>
                <w:rFonts w:ascii="Times New Roman" w:hAnsi="Times New Roman"/>
                <w:sz w:val="24"/>
                <w:szCs w:val="24"/>
              </w:rPr>
              <w:t>онкурсқа қатысушы өнім берушіні таңдау өлшемшарттары бойынша баллдар кестесі</w:t>
            </w:r>
            <w:r w:rsidR="00052CFB" w:rsidRPr="008C3BAF">
              <w:rPr>
                <w:rFonts w:ascii="Times New Roman" w:hAnsi="Times New Roman"/>
                <w:sz w:val="24"/>
                <w:szCs w:val="24"/>
                <w:lang w:val="kk-KZ"/>
              </w:rPr>
              <w:t>, Қағидаларға 14-қосымшада көзделген.</w:t>
            </w:r>
            <w:r w:rsidRPr="008C3BAF">
              <w:rPr>
                <w:rFonts w:ascii="Times New Roman" w:hAnsi="Times New Roman"/>
                <w:sz w:val="24"/>
                <w:szCs w:val="24"/>
                <w:lang w:val="kk-KZ"/>
              </w:rPr>
              <w:t xml:space="preserve"> </w:t>
            </w:r>
          </w:p>
          <w:p w14:paraId="758DDDCB" w14:textId="3A8FC195" w:rsidR="00E57B83" w:rsidRPr="008C3BAF" w:rsidRDefault="00E57B83" w:rsidP="00E57B83">
            <w:pPr>
              <w:spacing w:after="0" w:line="240" w:lineRule="auto"/>
              <w:ind w:firstLine="437"/>
              <w:jc w:val="both"/>
              <w:rPr>
                <w:rFonts w:ascii="Times New Roman" w:hAnsi="Times New Roman"/>
                <w:sz w:val="24"/>
                <w:szCs w:val="24"/>
              </w:rPr>
            </w:pPr>
          </w:p>
        </w:tc>
      </w:tr>
      <w:tr w:rsidR="00E57B83" w:rsidRPr="008C3BAF" w14:paraId="27BF3EE5" w14:textId="77777777" w:rsidTr="00CD1137">
        <w:tc>
          <w:tcPr>
            <w:tcW w:w="425" w:type="dxa"/>
          </w:tcPr>
          <w:p w14:paraId="712754DA" w14:textId="77777777" w:rsidR="00E57B83" w:rsidRPr="008C3BAF" w:rsidRDefault="00E57B83" w:rsidP="00E57B83">
            <w:pPr>
              <w:pStyle w:val="af"/>
              <w:numPr>
                <w:ilvl w:val="0"/>
                <w:numId w:val="8"/>
              </w:numPr>
              <w:ind w:left="0" w:right="-108" w:firstLine="0"/>
              <w:jc w:val="center"/>
              <w:rPr>
                <w:color w:val="000000"/>
                <w:lang w:val="kk-KZ"/>
              </w:rPr>
            </w:pPr>
          </w:p>
        </w:tc>
        <w:tc>
          <w:tcPr>
            <w:tcW w:w="1986" w:type="dxa"/>
          </w:tcPr>
          <w:p w14:paraId="0CEF17F3" w14:textId="6D4E5A34" w:rsidR="00E57B83" w:rsidRPr="008C3BAF" w:rsidRDefault="00F10202" w:rsidP="00E57B83">
            <w:pPr>
              <w:spacing w:after="0" w:line="240" w:lineRule="auto"/>
              <w:jc w:val="center"/>
              <w:rPr>
                <w:rFonts w:ascii="Times New Roman" w:hAnsi="Times New Roman"/>
                <w:b/>
                <w:bCs/>
                <w:sz w:val="24"/>
                <w:szCs w:val="24"/>
                <w:lang w:val="kk-KZ"/>
              </w:rPr>
            </w:pPr>
            <w:r w:rsidRPr="008C3BAF">
              <w:rPr>
                <w:rFonts w:ascii="Times New Roman" w:hAnsi="Times New Roman"/>
                <w:spacing w:val="2"/>
                <w:sz w:val="24"/>
                <w:szCs w:val="24"/>
                <w:lang w:val="kk-KZ"/>
              </w:rPr>
              <w:t>Қағидаларға 14-қосымша</w:t>
            </w:r>
          </w:p>
        </w:tc>
        <w:tc>
          <w:tcPr>
            <w:tcW w:w="5528" w:type="dxa"/>
          </w:tcPr>
          <w:p w14:paraId="64FFC5CD"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Ерекше тәртіп қолданылатын,</w:t>
            </w:r>
          </w:p>
          <w:p w14:paraId="435441CF"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алуды</w:t>
            </w:r>
          </w:p>
          <w:p w14:paraId="126D7C91"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жүзеге асыру қағидаларына</w:t>
            </w:r>
          </w:p>
          <w:p w14:paraId="075D58E3" w14:textId="0D507C67" w:rsidR="00E57B83"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14-қосымша</w:t>
            </w:r>
          </w:p>
          <w:p w14:paraId="23279F75" w14:textId="530FFFEE" w:rsidR="00E57B83" w:rsidRPr="008C3BAF" w:rsidRDefault="00E57B83" w:rsidP="00E57B83">
            <w:pPr>
              <w:spacing w:after="0" w:line="240" w:lineRule="auto"/>
              <w:ind w:firstLine="322"/>
              <w:jc w:val="both"/>
              <w:rPr>
                <w:rFonts w:ascii="Times New Roman" w:hAnsi="Times New Roman"/>
                <w:color w:val="000000"/>
                <w:sz w:val="24"/>
                <w:szCs w:val="24"/>
                <w:lang w:val="kk-KZ"/>
              </w:rPr>
            </w:pPr>
          </w:p>
          <w:p w14:paraId="27DA24D4" w14:textId="77777777" w:rsidR="00F10202" w:rsidRPr="008C3BAF" w:rsidRDefault="00F10202" w:rsidP="00E57B83">
            <w:pPr>
              <w:spacing w:after="0" w:line="240" w:lineRule="auto"/>
              <w:ind w:firstLine="322"/>
              <w:jc w:val="both"/>
              <w:rPr>
                <w:rFonts w:ascii="Times New Roman" w:hAnsi="Times New Roman"/>
                <w:color w:val="000000"/>
                <w:sz w:val="24"/>
                <w:szCs w:val="24"/>
                <w:lang w:val="kk-KZ"/>
              </w:rPr>
            </w:pPr>
          </w:p>
          <w:p w14:paraId="421D1EAD" w14:textId="4E4CC541" w:rsidR="00E57B83" w:rsidRPr="008C3BAF" w:rsidRDefault="00F10202" w:rsidP="00E57B83">
            <w:pPr>
              <w:spacing w:after="0" w:line="240" w:lineRule="auto"/>
              <w:ind w:left="33" w:hanging="3"/>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қатысушы өнім берушіні таңдау өлшемшарттары бойынша балдар кестесі _________________________________________________________________ (конкурстың атауы)</w:t>
            </w:r>
          </w:p>
          <w:p w14:paraId="6A309E10" w14:textId="77777777" w:rsidR="00F10202" w:rsidRPr="008C3BAF" w:rsidRDefault="00F10202" w:rsidP="00E57B83">
            <w:pPr>
              <w:spacing w:after="0" w:line="240" w:lineRule="auto"/>
              <w:ind w:left="33" w:hanging="3"/>
              <w:jc w:val="center"/>
              <w:rPr>
                <w:rFonts w:ascii="Times New Roman" w:hAnsi="Times New Roman"/>
                <w:color w:val="000000"/>
                <w:sz w:val="24"/>
                <w:szCs w:val="24"/>
                <w:lang w:val="kk-KZ"/>
              </w:rPr>
            </w:pPr>
          </w:p>
          <w:tbl>
            <w:tblPr>
              <w:tblStyle w:val="10"/>
              <w:tblW w:w="5269" w:type="dxa"/>
              <w:tblLayout w:type="fixed"/>
              <w:tblLook w:val="04A0" w:firstRow="1" w:lastRow="0" w:firstColumn="1" w:lastColumn="0" w:noHBand="0" w:noVBand="1"/>
            </w:tblPr>
            <w:tblGrid>
              <w:gridCol w:w="416"/>
              <w:gridCol w:w="742"/>
              <w:gridCol w:w="850"/>
              <w:gridCol w:w="1134"/>
              <w:gridCol w:w="814"/>
              <w:gridCol w:w="745"/>
              <w:gridCol w:w="568"/>
            </w:tblGrid>
            <w:tr w:rsidR="00F10202" w:rsidRPr="008C3BAF" w14:paraId="654352D8" w14:textId="77777777" w:rsidTr="00F10202">
              <w:tc>
                <w:tcPr>
                  <w:tcW w:w="416" w:type="dxa"/>
                  <w:vMerge w:val="restart"/>
                  <w:hideMark/>
                </w:tcPr>
                <w:p w14:paraId="3547300C"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t>Лот</w:t>
                  </w:r>
                  <w:r w:rsidRPr="008C3BAF">
                    <w:rPr>
                      <w:rFonts w:ascii="Times New Roman" w:hAnsi="Times New Roman"/>
                      <w:sz w:val="24"/>
                      <w:szCs w:val="24"/>
                    </w:rPr>
                    <w:br/>
                    <w:t>№</w:t>
                  </w:r>
                </w:p>
              </w:tc>
              <w:tc>
                <w:tcPr>
                  <w:tcW w:w="742" w:type="dxa"/>
                  <w:vMerge w:val="restart"/>
                  <w:hideMark/>
                </w:tcPr>
                <w:p w14:paraId="070B051E"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t>Әлеуетті өнім берушілердің атауы</w:t>
                  </w:r>
                </w:p>
              </w:tc>
              <w:tc>
                <w:tcPr>
                  <w:tcW w:w="4111" w:type="dxa"/>
                  <w:gridSpan w:val="5"/>
                  <w:hideMark/>
                </w:tcPr>
                <w:p w14:paraId="4CD011AF"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b/>
                      <w:bCs/>
                      <w:sz w:val="24"/>
                      <w:szCs w:val="24"/>
                    </w:rPr>
                    <w:t>12</w:t>
                  </w:r>
                  <w:r w:rsidRPr="008C3BAF">
                    <w:rPr>
                      <w:rFonts w:ascii="Times New Roman" w:hAnsi="Times New Roman"/>
                      <w:sz w:val="24"/>
                      <w:szCs w:val="24"/>
                    </w:rPr>
                    <w:t xml:space="preserve">-қосымшаның </w:t>
                  </w:r>
                  <w:r w:rsidRPr="008C3BAF">
                    <w:rPr>
                      <w:rFonts w:ascii="Times New Roman" w:hAnsi="Times New Roman"/>
                      <w:b/>
                      <w:bCs/>
                      <w:sz w:val="24"/>
                      <w:szCs w:val="24"/>
                    </w:rPr>
                    <w:t>критерийлері</w:t>
                  </w:r>
                  <w:r w:rsidRPr="008C3BAF">
                    <w:rPr>
                      <w:rFonts w:ascii="Times New Roman" w:hAnsi="Times New Roman"/>
                      <w:sz w:val="24"/>
                      <w:szCs w:val="24"/>
                    </w:rPr>
                    <w:t xml:space="preserve"> бойынша балдар</w:t>
                  </w:r>
                </w:p>
              </w:tc>
            </w:tr>
            <w:tr w:rsidR="00F10202" w:rsidRPr="008C3BAF" w14:paraId="7FCE895A" w14:textId="77777777" w:rsidTr="00F10202">
              <w:tc>
                <w:tcPr>
                  <w:tcW w:w="416" w:type="dxa"/>
                  <w:vMerge/>
                  <w:hideMark/>
                </w:tcPr>
                <w:p w14:paraId="62CE145D" w14:textId="77777777" w:rsidR="00F10202" w:rsidRPr="008C3BAF" w:rsidRDefault="00F10202" w:rsidP="00F10202">
                  <w:pPr>
                    <w:spacing w:after="0" w:line="240" w:lineRule="auto"/>
                    <w:rPr>
                      <w:rFonts w:ascii="Times New Roman" w:hAnsi="Times New Roman"/>
                      <w:sz w:val="24"/>
                      <w:szCs w:val="24"/>
                    </w:rPr>
                  </w:pPr>
                </w:p>
              </w:tc>
              <w:tc>
                <w:tcPr>
                  <w:tcW w:w="742" w:type="dxa"/>
                  <w:vMerge/>
                  <w:hideMark/>
                </w:tcPr>
                <w:p w14:paraId="16F02335" w14:textId="77777777" w:rsidR="00F10202" w:rsidRPr="008C3BAF" w:rsidRDefault="00F10202" w:rsidP="00F10202">
                  <w:pPr>
                    <w:spacing w:after="0" w:line="240" w:lineRule="auto"/>
                    <w:rPr>
                      <w:rFonts w:ascii="Times New Roman" w:hAnsi="Times New Roman"/>
                      <w:sz w:val="24"/>
                      <w:szCs w:val="24"/>
                    </w:rPr>
                  </w:pPr>
                </w:p>
              </w:tc>
              <w:tc>
                <w:tcPr>
                  <w:tcW w:w="850" w:type="dxa"/>
                  <w:hideMark/>
                </w:tcPr>
                <w:p w14:paraId="15835F8E"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b/>
                      <w:bCs/>
                      <w:sz w:val="24"/>
                      <w:szCs w:val="24"/>
                    </w:rPr>
                    <w:t>Қызмет көрсету орны бойынша</w:t>
                  </w:r>
                  <w:r w:rsidRPr="008C3BAF">
                    <w:rPr>
                      <w:rFonts w:ascii="Times New Roman" w:hAnsi="Times New Roman"/>
                      <w:sz w:val="24"/>
                      <w:szCs w:val="24"/>
                    </w:rPr>
                    <w:t xml:space="preserve"> ет тағамдарын (1 санаттағы сиыр еті, 1 санаттағы құс еті (тауық, күрке</w:t>
                  </w:r>
                  <w:r w:rsidRPr="008C3BAF">
                    <w:rPr>
                      <w:rFonts w:ascii="Times New Roman" w:hAnsi="Times New Roman"/>
                      <w:sz w:val="24"/>
                      <w:szCs w:val="24"/>
                    </w:rPr>
                    <w:lastRenderedPageBreak/>
                    <w:t>тауық), жоғары сортты жартылай ысталған шұжық) өндірудің және/немесе өңдеудің болуы</w:t>
                  </w:r>
                </w:p>
              </w:tc>
              <w:tc>
                <w:tcPr>
                  <w:tcW w:w="1134" w:type="dxa"/>
                  <w:hideMark/>
                </w:tcPr>
                <w:p w14:paraId="6BF58002"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lastRenderedPageBreak/>
                    <w:t xml:space="preserve">Сүт өнімдерін </w:t>
                  </w:r>
                  <w:r w:rsidRPr="008C3BAF">
                    <w:rPr>
                      <w:rFonts w:ascii="Times New Roman" w:hAnsi="Times New Roman"/>
                      <w:b/>
                      <w:bCs/>
                      <w:sz w:val="24"/>
                      <w:szCs w:val="24"/>
                    </w:rPr>
                    <w:t>өндірудің және/немесе өңдеудің болуы</w:t>
                  </w:r>
                  <w:r w:rsidRPr="008C3BAF">
                    <w:rPr>
                      <w:rFonts w:ascii="Times New Roman" w:hAnsi="Times New Roman"/>
                      <w:sz w:val="24"/>
                      <w:szCs w:val="24"/>
                    </w:rPr>
                    <w:t xml:space="preserve"> (сиыр сүті, майлылығы 2,5% - дан кем емес, айран, майлылығы 2,5% - дан кем емес, </w:t>
                  </w:r>
                  <w:r w:rsidRPr="008C3BAF">
                    <w:rPr>
                      <w:rFonts w:ascii="Times New Roman" w:hAnsi="Times New Roman"/>
                      <w:sz w:val="24"/>
                      <w:szCs w:val="24"/>
                    </w:rPr>
                    <w:lastRenderedPageBreak/>
                    <w:t xml:space="preserve">қаймақ, майлылығы 15% - дан кем емес, сүзбе, майлылығы 9% - дан кем емес, сарыша ірімшігі, сиыр майы, жануарлар майының үлесі 72,5% - дан кем емес) </w:t>
                  </w:r>
                  <w:r w:rsidRPr="008C3BAF">
                    <w:rPr>
                      <w:rFonts w:ascii="Times New Roman" w:hAnsi="Times New Roman"/>
                      <w:b/>
                      <w:bCs/>
                      <w:sz w:val="24"/>
                      <w:szCs w:val="24"/>
                    </w:rPr>
                    <w:t>қызмет көрсету</w:t>
                  </w:r>
                </w:p>
              </w:tc>
              <w:tc>
                <w:tcPr>
                  <w:tcW w:w="814" w:type="dxa"/>
                  <w:hideMark/>
                </w:tcPr>
                <w:p w14:paraId="443CBA1F"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b/>
                      <w:bCs/>
                      <w:sz w:val="24"/>
                      <w:szCs w:val="24"/>
                    </w:rPr>
                    <w:lastRenderedPageBreak/>
                    <w:t>Қызмет көрсету орны бойынша</w:t>
                  </w:r>
                  <w:r w:rsidRPr="008C3BAF">
                    <w:rPr>
                      <w:rFonts w:ascii="Times New Roman" w:hAnsi="Times New Roman"/>
                      <w:sz w:val="24"/>
                      <w:szCs w:val="24"/>
                    </w:rPr>
                    <w:t xml:space="preserve"> нан-тоқаш өнімдерін (2-сұрыпты ұннан бидай наны, 1-сұры</w:t>
                  </w:r>
                  <w:r w:rsidRPr="008C3BAF">
                    <w:rPr>
                      <w:rFonts w:ascii="Times New Roman" w:hAnsi="Times New Roman"/>
                      <w:sz w:val="24"/>
                      <w:szCs w:val="24"/>
                    </w:rPr>
                    <w:lastRenderedPageBreak/>
                    <w:t xml:space="preserve">пты байытылған ұннан бидай наны) </w:t>
                  </w:r>
                  <w:r w:rsidRPr="008C3BAF">
                    <w:rPr>
                      <w:rFonts w:ascii="Times New Roman" w:hAnsi="Times New Roman"/>
                      <w:b/>
                      <w:bCs/>
                      <w:sz w:val="24"/>
                      <w:szCs w:val="24"/>
                    </w:rPr>
                    <w:t>өндірудің болуы</w:t>
                  </w:r>
                </w:p>
              </w:tc>
              <w:tc>
                <w:tcPr>
                  <w:tcW w:w="745" w:type="dxa"/>
                  <w:hideMark/>
                </w:tcPr>
                <w:p w14:paraId="68BD1897"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lastRenderedPageBreak/>
                    <w:t xml:space="preserve">Тиісті облыстың, республикалық маңызы бар қаланың, астананың аумағында, қызмет </w:t>
                  </w:r>
                  <w:r w:rsidRPr="008C3BAF">
                    <w:rPr>
                      <w:rFonts w:ascii="Times New Roman" w:hAnsi="Times New Roman"/>
                      <w:sz w:val="24"/>
                      <w:szCs w:val="24"/>
                    </w:rPr>
                    <w:lastRenderedPageBreak/>
                    <w:t>көрсету орны бойынша әлеуетті өнім берушінің аумақтық әділет органында тіркелуінің болуы</w:t>
                  </w:r>
                </w:p>
              </w:tc>
              <w:tc>
                <w:tcPr>
                  <w:tcW w:w="568" w:type="dxa"/>
                  <w:hideMark/>
                </w:tcPr>
                <w:p w14:paraId="3965572F"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lastRenderedPageBreak/>
                    <w:t xml:space="preserve">Тамақтандыруды ұйымдастыру бойынша қызмет көрсету </w:t>
                  </w:r>
                  <w:r w:rsidRPr="008C3BAF">
                    <w:rPr>
                      <w:rFonts w:ascii="Times New Roman" w:hAnsi="Times New Roman"/>
                      <w:sz w:val="24"/>
                      <w:szCs w:val="24"/>
                    </w:rPr>
                    <w:lastRenderedPageBreak/>
                    <w:t>нарығындағы жұмыс тәжірибесі соңғы 10 (он) жыл ішінде</w:t>
                  </w:r>
                </w:p>
              </w:tc>
            </w:tr>
          </w:tbl>
          <w:p w14:paraId="1836F498" w14:textId="0FD11EAE" w:rsidR="00E57B83" w:rsidRPr="008C3BAF" w:rsidRDefault="00F10202" w:rsidP="00F10202">
            <w:pPr>
              <w:spacing w:after="0" w:line="240" w:lineRule="auto"/>
              <w:ind w:firstLine="453"/>
              <w:jc w:val="both"/>
              <w:rPr>
                <w:rFonts w:ascii="Times New Roman" w:hAnsi="Times New Roman"/>
                <w:color w:val="000000"/>
                <w:sz w:val="24"/>
                <w:szCs w:val="24"/>
              </w:rPr>
            </w:pPr>
            <w:r w:rsidRPr="008C3BAF">
              <w:rPr>
                <w:rFonts w:ascii="Times New Roman" w:hAnsi="Times New Roman"/>
                <w:sz w:val="24"/>
                <w:szCs w:val="24"/>
              </w:rPr>
              <w:lastRenderedPageBreak/>
              <w:t>Конкурстық комиссия төрағасының, мүшелерінің және хатшысының қолдары.</w:t>
            </w:r>
          </w:p>
        </w:tc>
        <w:tc>
          <w:tcPr>
            <w:tcW w:w="5529" w:type="dxa"/>
          </w:tcPr>
          <w:p w14:paraId="52083868"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lastRenderedPageBreak/>
              <w:t>Ерекше тәртіп қолданылатын,</w:t>
            </w:r>
          </w:p>
          <w:p w14:paraId="2068C274"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мемлекеттік сатып алуды</w:t>
            </w:r>
          </w:p>
          <w:p w14:paraId="6DF8995B"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жүзеге асыру қағидаларына</w:t>
            </w:r>
          </w:p>
          <w:p w14:paraId="75202141" w14:textId="77777777" w:rsidR="00F10202" w:rsidRPr="008C3BAF" w:rsidRDefault="00F10202" w:rsidP="00F10202">
            <w:pPr>
              <w:spacing w:after="0" w:line="240" w:lineRule="auto"/>
              <w:ind w:left="1729" w:firstLine="425"/>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14-қосымша</w:t>
            </w:r>
          </w:p>
          <w:p w14:paraId="6CA8BBB6" w14:textId="77777777" w:rsidR="00F10202" w:rsidRPr="008C3BAF" w:rsidRDefault="00F10202" w:rsidP="00F10202">
            <w:pPr>
              <w:spacing w:after="0" w:line="240" w:lineRule="auto"/>
              <w:ind w:firstLine="322"/>
              <w:jc w:val="both"/>
              <w:rPr>
                <w:rFonts w:ascii="Times New Roman" w:hAnsi="Times New Roman"/>
                <w:color w:val="000000"/>
                <w:sz w:val="24"/>
                <w:szCs w:val="24"/>
                <w:lang w:val="kk-KZ"/>
              </w:rPr>
            </w:pPr>
          </w:p>
          <w:p w14:paraId="2036341F" w14:textId="77777777" w:rsidR="00F10202" w:rsidRPr="008C3BAF" w:rsidRDefault="00F10202" w:rsidP="00F10202">
            <w:pPr>
              <w:spacing w:after="0" w:line="240" w:lineRule="auto"/>
              <w:ind w:firstLine="322"/>
              <w:jc w:val="both"/>
              <w:rPr>
                <w:rFonts w:ascii="Times New Roman" w:hAnsi="Times New Roman"/>
                <w:color w:val="000000"/>
                <w:sz w:val="24"/>
                <w:szCs w:val="24"/>
                <w:lang w:val="kk-KZ"/>
              </w:rPr>
            </w:pPr>
          </w:p>
          <w:p w14:paraId="5A7A5E9B" w14:textId="77777777" w:rsidR="00F10202" w:rsidRPr="008C3BAF" w:rsidRDefault="00F10202" w:rsidP="00F10202">
            <w:pPr>
              <w:spacing w:after="0" w:line="240" w:lineRule="auto"/>
              <w:ind w:left="33" w:hanging="3"/>
              <w:jc w:val="center"/>
              <w:rPr>
                <w:rFonts w:ascii="Times New Roman" w:hAnsi="Times New Roman"/>
                <w:color w:val="000000"/>
                <w:sz w:val="24"/>
                <w:szCs w:val="24"/>
                <w:lang w:val="kk-KZ"/>
              </w:rPr>
            </w:pPr>
            <w:r w:rsidRPr="008C3BAF">
              <w:rPr>
                <w:rFonts w:ascii="Times New Roman" w:hAnsi="Times New Roman"/>
                <w:color w:val="000000"/>
                <w:sz w:val="24"/>
                <w:szCs w:val="24"/>
                <w:lang w:val="kk-KZ"/>
              </w:rPr>
              <w:t>Конкурсқа қатысушы өнім берушіні таңдау өлшемшарттары бойынша балдар кестесі _________________________________________________________________ (конкурстың атауы)</w:t>
            </w:r>
          </w:p>
          <w:p w14:paraId="238C35E1" w14:textId="77777777" w:rsidR="00F10202" w:rsidRPr="008C3BAF" w:rsidRDefault="00F10202" w:rsidP="00F10202">
            <w:pPr>
              <w:spacing w:after="0" w:line="240" w:lineRule="auto"/>
              <w:ind w:left="33" w:hanging="3"/>
              <w:jc w:val="center"/>
              <w:rPr>
                <w:rFonts w:ascii="Times New Roman" w:hAnsi="Times New Roman"/>
                <w:color w:val="000000"/>
                <w:sz w:val="24"/>
                <w:szCs w:val="24"/>
                <w:lang w:val="kk-KZ"/>
              </w:rPr>
            </w:pPr>
          </w:p>
          <w:tbl>
            <w:tblPr>
              <w:tblStyle w:val="10"/>
              <w:tblW w:w="5269" w:type="dxa"/>
              <w:tblLayout w:type="fixed"/>
              <w:tblLook w:val="04A0" w:firstRow="1" w:lastRow="0" w:firstColumn="1" w:lastColumn="0" w:noHBand="0" w:noVBand="1"/>
            </w:tblPr>
            <w:tblGrid>
              <w:gridCol w:w="416"/>
              <w:gridCol w:w="742"/>
              <w:gridCol w:w="850"/>
              <w:gridCol w:w="1134"/>
              <w:gridCol w:w="814"/>
              <w:gridCol w:w="745"/>
              <w:gridCol w:w="568"/>
            </w:tblGrid>
            <w:tr w:rsidR="00F10202" w:rsidRPr="008C3BAF" w14:paraId="7F251DAF" w14:textId="77777777" w:rsidTr="005A09BE">
              <w:tc>
                <w:tcPr>
                  <w:tcW w:w="416" w:type="dxa"/>
                  <w:vMerge w:val="restart"/>
                  <w:hideMark/>
                </w:tcPr>
                <w:p w14:paraId="54FBBCD9"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t>Лот</w:t>
                  </w:r>
                  <w:r w:rsidRPr="008C3BAF">
                    <w:rPr>
                      <w:rFonts w:ascii="Times New Roman" w:hAnsi="Times New Roman"/>
                      <w:sz w:val="24"/>
                      <w:szCs w:val="24"/>
                    </w:rPr>
                    <w:br/>
                    <w:t>№</w:t>
                  </w:r>
                </w:p>
              </w:tc>
              <w:tc>
                <w:tcPr>
                  <w:tcW w:w="742" w:type="dxa"/>
                  <w:vMerge w:val="restart"/>
                  <w:hideMark/>
                </w:tcPr>
                <w:p w14:paraId="5888AEF1" w14:textId="77777777"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sz w:val="24"/>
                      <w:szCs w:val="24"/>
                    </w:rPr>
                    <w:t>Әлеуетті өнім берушілердің атауы</w:t>
                  </w:r>
                </w:p>
              </w:tc>
              <w:tc>
                <w:tcPr>
                  <w:tcW w:w="4111" w:type="dxa"/>
                  <w:gridSpan w:val="5"/>
                  <w:hideMark/>
                </w:tcPr>
                <w:p w14:paraId="0EAC32CA" w14:textId="5F9B7C40" w:rsidR="00F10202" w:rsidRPr="008C3BAF" w:rsidRDefault="00F10202" w:rsidP="00F10202">
                  <w:pPr>
                    <w:spacing w:before="100" w:beforeAutospacing="1" w:after="100" w:afterAutospacing="1" w:line="240" w:lineRule="auto"/>
                    <w:rPr>
                      <w:rFonts w:ascii="Times New Roman" w:hAnsi="Times New Roman"/>
                      <w:sz w:val="24"/>
                      <w:szCs w:val="24"/>
                    </w:rPr>
                  </w:pPr>
                  <w:r w:rsidRPr="008C3BAF">
                    <w:rPr>
                      <w:rFonts w:ascii="Times New Roman" w:hAnsi="Times New Roman"/>
                      <w:b/>
                      <w:bCs/>
                      <w:sz w:val="24"/>
                      <w:szCs w:val="24"/>
                    </w:rPr>
                    <w:t>1</w:t>
                  </w:r>
                  <w:r w:rsidRPr="008C3BAF">
                    <w:rPr>
                      <w:rFonts w:ascii="Times New Roman" w:hAnsi="Times New Roman"/>
                      <w:b/>
                      <w:bCs/>
                      <w:sz w:val="24"/>
                      <w:szCs w:val="24"/>
                      <w:lang w:val="kk-KZ"/>
                    </w:rPr>
                    <w:t>1</w:t>
                  </w:r>
                  <w:r w:rsidRPr="008C3BAF">
                    <w:rPr>
                      <w:rFonts w:ascii="Times New Roman" w:hAnsi="Times New Roman"/>
                      <w:sz w:val="24"/>
                      <w:szCs w:val="24"/>
                    </w:rPr>
                    <w:t xml:space="preserve">-қосымшаның </w:t>
                  </w:r>
                  <w:r w:rsidR="004A2AE2" w:rsidRPr="008C3BAF">
                    <w:rPr>
                      <w:rFonts w:ascii="Times New Roman" w:hAnsi="Times New Roman"/>
                      <w:b/>
                      <w:bCs/>
                      <w:sz w:val="24"/>
                      <w:szCs w:val="24"/>
                      <w:lang w:val="kk-KZ"/>
                    </w:rPr>
                    <w:t>өлшемшарттары</w:t>
                  </w:r>
                  <w:r w:rsidRPr="008C3BAF">
                    <w:rPr>
                      <w:rFonts w:ascii="Times New Roman" w:hAnsi="Times New Roman"/>
                      <w:sz w:val="24"/>
                      <w:szCs w:val="24"/>
                    </w:rPr>
                    <w:t xml:space="preserve"> бойынша балдар</w:t>
                  </w:r>
                </w:p>
              </w:tc>
            </w:tr>
            <w:tr w:rsidR="00F10202" w:rsidRPr="008C3BAF" w14:paraId="57E8DAFB" w14:textId="77777777" w:rsidTr="005A09BE">
              <w:tc>
                <w:tcPr>
                  <w:tcW w:w="416" w:type="dxa"/>
                  <w:vMerge/>
                  <w:hideMark/>
                </w:tcPr>
                <w:p w14:paraId="4DF0CC84" w14:textId="77777777" w:rsidR="00F10202" w:rsidRPr="008C3BAF" w:rsidRDefault="00F10202" w:rsidP="00F10202">
                  <w:pPr>
                    <w:spacing w:after="0" w:line="240" w:lineRule="auto"/>
                    <w:rPr>
                      <w:rFonts w:ascii="Times New Roman" w:hAnsi="Times New Roman"/>
                      <w:sz w:val="24"/>
                      <w:szCs w:val="24"/>
                    </w:rPr>
                  </w:pPr>
                </w:p>
              </w:tc>
              <w:tc>
                <w:tcPr>
                  <w:tcW w:w="742" w:type="dxa"/>
                  <w:vMerge/>
                  <w:hideMark/>
                </w:tcPr>
                <w:p w14:paraId="29E2CD3B" w14:textId="77777777" w:rsidR="00F10202" w:rsidRPr="008C3BAF" w:rsidRDefault="00F10202" w:rsidP="00F10202">
                  <w:pPr>
                    <w:spacing w:after="0" w:line="240" w:lineRule="auto"/>
                    <w:rPr>
                      <w:rFonts w:ascii="Times New Roman" w:hAnsi="Times New Roman"/>
                      <w:sz w:val="24"/>
                      <w:szCs w:val="24"/>
                    </w:rPr>
                  </w:pPr>
                </w:p>
              </w:tc>
              <w:tc>
                <w:tcPr>
                  <w:tcW w:w="850" w:type="dxa"/>
                  <w:hideMark/>
                </w:tcPr>
                <w:p w14:paraId="7CE80BC6" w14:textId="0204B6D9" w:rsidR="00F10202" w:rsidRPr="008C3BAF" w:rsidRDefault="00556EB5" w:rsidP="00F10202">
                  <w:pPr>
                    <w:spacing w:before="100" w:beforeAutospacing="1" w:after="100" w:afterAutospacing="1" w:line="240" w:lineRule="auto"/>
                    <w:rPr>
                      <w:rFonts w:ascii="Times New Roman" w:hAnsi="Times New Roman"/>
                      <w:sz w:val="24"/>
                      <w:szCs w:val="24"/>
                      <w:lang w:val="kk-KZ"/>
                    </w:rPr>
                  </w:pPr>
                  <w:r w:rsidRPr="008C3BAF">
                    <w:rPr>
                      <w:rFonts w:ascii="Times New Roman" w:hAnsi="Times New Roman"/>
                      <w:sz w:val="24"/>
                      <w:szCs w:val="24"/>
                      <w:lang w:val="kk-KZ"/>
                    </w:rPr>
                    <w:t>Е</w:t>
                  </w:r>
                  <w:r w:rsidR="00F10202" w:rsidRPr="008C3BAF">
                    <w:rPr>
                      <w:rFonts w:ascii="Times New Roman" w:hAnsi="Times New Roman"/>
                      <w:sz w:val="24"/>
                      <w:szCs w:val="24"/>
                    </w:rPr>
                    <w:t>т тағамдарын (1 санаттағы сиыр еті, 1 санаттағы құс еті (тауық, күркетауық), жоғары сортты жарт</w:t>
                  </w:r>
                  <w:r w:rsidR="00F10202" w:rsidRPr="008C3BAF">
                    <w:rPr>
                      <w:rFonts w:ascii="Times New Roman" w:hAnsi="Times New Roman"/>
                      <w:sz w:val="24"/>
                      <w:szCs w:val="24"/>
                    </w:rPr>
                    <w:lastRenderedPageBreak/>
                    <w:t xml:space="preserve">ылай ысталған шұжық) </w:t>
                  </w:r>
                  <w:r w:rsidRPr="008C3BAF">
                    <w:rPr>
                      <w:rFonts w:ascii="Times New Roman" w:hAnsi="Times New Roman"/>
                      <w:b/>
                      <w:bCs/>
                      <w:sz w:val="24"/>
                      <w:szCs w:val="24"/>
                    </w:rPr>
                    <w:t>сериялық өндіру</w:t>
                  </w:r>
                  <w:r w:rsidRPr="008C3BAF">
                    <w:rPr>
                      <w:rFonts w:ascii="Times New Roman" w:hAnsi="Times New Roman"/>
                      <w:b/>
                      <w:bCs/>
                      <w:sz w:val="24"/>
                      <w:szCs w:val="24"/>
                      <w:lang w:val="kk-KZ"/>
                    </w:rPr>
                    <w:t xml:space="preserve"> немесе партиясын өндіру</w:t>
                  </w:r>
                </w:p>
              </w:tc>
              <w:tc>
                <w:tcPr>
                  <w:tcW w:w="1134" w:type="dxa"/>
                  <w:hideMark/>
                </w:tcPr>
                <w:p w14:paraId="6D18A5BC" w14:textId="237BEF4B" w:rsidR="00F10202" w:rsidRPr="008C3BAF" w:rsidRDefault="00F10202" w:rsidP="00F10202">
                  <w:pPr>
                    <w:spacing w:before="100" w:beforeAutospacing="1" w:after="100" w:afterAutospacing="1" w:line="240" w:lineRule="auto"/>
                    <w:rPr>
                      <w:rFonts w:ascii="Times New Roman" w:hAnsi="Times New Roman"/>
                      <w:sz w:val="24"/>
                      <w:szCs w:val="24"/>
                      <w:lang w:val="kk-KZ"/>
                    </w:rPr>
                  </w:pPr>
                  <w:r w:rsidRPr="008C3BAF">
                    <w:rPr>
                      <w:rFonts w:ascii="Times New Roman" w:hAnsi="Times New Roman"/>
                      <w:sz w:val="24"/>
                      <w:szCs w:val="24"/>
                      <w:lang w:val="kk-KZ"/>
                    </w:rPr>
                    <w:lastRenderedPageBreak/>
                    <w:t xml:space="preserve">Сүт өнімдерін </w:t>
                  </w:r>
                  <w:r w:rsidR="00556EB5" w:rsidRPr="008C3BAF">
                    <w:rPr>
                      <w:rFonts w:ascii="Times New Roman" w:hAnsi="Times New Roman"/>
                      <w:b/>
                      <w:bCs/>
                      <w:sz w:val="24"/>
                      <w:szCs w:val="24"/>
                      <w:lang w:val="kk-KZ"/>
                    </w:rPr>
                    <w:t>сериялық өндіру немесе партиясын өндіру</w:t>
                  </w:r>
                  <w:r w:rsidR="00556EB5" w:rsidRPr="008C3BAF">
                    <w:rPr>
                      <w:rFonts w:ascii="Times New Roman" w:hAnsi="Times New Roman"/>
                      <w:sz w:val="24"/>
                      <w:szCs w:val="24"/>
                      <w:lang w:val="kk-KZ"/>
                    </w:rPr>
                    <w:t xml:space="preserve"> </w:t>
                  </w:r>
                  <w:r w:rsidRPr="008C3BAF">
                    <w:rPr>
                      <w:rFonts w:ascii="Times New Roman" w:hAnsi="Times New Roman"/>
                      <w:sz w:val="24"/>
                      <w:szCs w:val="24"/>
                      <w:lang w:val="kk-KZ"/>
                    </w:rPr>
                    <w:t xml:space="preserve">(сиыр сүті, майлылығы 2,5% - дан кем емес, айран, майлылығы 2,5% - дан кем </w:t>
                  </w:r>
                  <w:r w:rsidRPr="008C3BAF">
                    <w:rPr>
                      <w:rFonts w:ascii="Times New Roman" w:hAnsi="Times New Roman"/>
                      <w:sz w:val="24"/>
                      <w:szCs w:val="24"/>
                      <w:lang w:val="kk-KZ"/>
                    </w:rPr>
                    <w:lastRenderedPageBreak/>
                    <w:t xml:space="preserve">емес, қаймақ, майлылығы 15% - дан кем емес, сүзбе, майлылығы 9% - дан кем емес, сарыша ірімшігі, сиыр майы, жануарлар майының үлесі 72,5% - дан кем емес) </w:t>
                  </w:r>
                  <w:r w:rsidRPr="008C3BAF">
                    <w:rPr>
                      <w:rFonts w:ascii="Times New Roman" w:hAnsi="Times New Roman"/>
                      <w:b/>
                      <w:bCs/>
                      <w:sz w:val="24"/>
                      <w:szCs w:val="24"/>
                      <w:lang w:val="kk-KZ"/>
                    </w:rPr>
                    <w:t>қызмет көрсету</w:t>
                  </w:r>
                </w:p>
              </w:tc>
              <w:tc>
                <w:tcPr>
                  <w:tcW w:w="814" w:type="dxa"/>
                  <w:hideMark/>
                </w:tcPr>
                <w:p w14:paraId="659B1268" w14:textId="5811E425" w:rsidR="00F10202" w:rsidRPr="008C3BAF" w:rsidRDefault="00556EB5" w:rsidP="00F10202">
                  <w:pPr>
                    <w:spacing w:before="100" w:beforeAutospacing="1" w:after="100" w:afterAutospacing="1" w:line="240" w:lineRule="auto"/>
                    <w:rPr>
                      <w:rFonts w:ascii="Times New Roman" w:hAnsi="Times New Roman"/>
                      <w:sz w:val="24"/>
                      <w:szCs w:val="24"/>
                      <w:lang w:val="kk-KZ"/>
                    </w:rPr>
                  </w:pPr>
                  <w:r w:rsidRPr="008C3BAF">
                    <w:rPr>
                      <w:rFonts w:ascii="Times New Roman" w:hAnsi="Times New Roman"/>
                      <w:sz w:val="24"/>
                      <w:szCs w:val="24"/>
                      <w:lang w:val="kk-KZ"/>
                    </w:rPr>
                    <w:lastRenderedPageBreak/>
                    <w:t>Н</w:t>
                  </w:r>
                  <w:r w:rsidR="00F10202" w:rsidRPr="008C3BAF">
                    <w:rPr>
                      <w:rFonts w:ascii="Times New Roman" w:hAnsi="Times New Roman"/>
                      <w:sz w:val="24"/>
                      <w:szCs w:val="24"/>
                      <w:lang w:val="kk-KZ"/>
                    </w:rPr>
                    <w:t>ан-тоқаш өнімдерін (2-сұрыпты ұннан бидай наны, 1-сұрыпты байытылған ұннан бида</w:t>
                  </w:r>
                  <w:r w:rsidR="00F10202" w:rsidRPr="008C3BAF">
                    <w:rPr>
                      <w:rFonts w:ascii="Times New Roman" w:hAnsi="Times New Roman"/>
                      <w:sz w:val="24"/>
                      <w:szCs w:val="24"/>
                      <w:lang w:val="kk-KZ"/>
                    </w:rPr>
                    <w:lastRenderedPageBreak/>
                    <w:t xml:space="preserve">й наны) </w:t>
                  </w:r>
                  <w:r w:rsidRPr="008C3BAF">
                    <w:rPr>
                      <w:rFonts w:ascii="Times New Roman" w:hAnsi="Times New Roman"/>
                      <w:b/>
                      <w:bCs/>
                      <w:sz w:val="24"/>
                      <w:szCs w:val="24"/>
                      <w:lang w:val="kk-KZ"/>
                    </w:rPr>
                    <w:t>сериялық өндіру немесе партиясын өндіру</w:t>
                  </w:r>
                </w:p>
              </w:tc>
              <w:tc>
                <w:tcPr>
                  <w:tcW w:w="745" w:type="dxa"/>
                  <w:hideMark/>
                </w:tcPr>
                <w:p w14:paraId="091E1C64" w14:textId="77777777" w:rsidR="00F10202" w:rsidRPr="008C3BAF" w:rsidRDefault="00F10202" w:rsidP="00F10202">
                  <w:pPr>
                    <w:spacing w:before="100" w:beforeAutospacing="1" w:after="100" w:afterAutospacing="1" w:line="240" w:lineRule="auto"/>
                    <w:rPr>
                      <w:rFonts w:ascii="Times New Roman" w:hAnsi="Times New Roman"/>
                      <w:sz w:val="24"/>
                      <w:szCs w:val="24"/>
                      <w:lang w:val="kk-KZ"/>
                    </w:rPr>
                  </w:pPr>
                  <w:r w:rsidRPr="008C3BAF">
                    <w:rPr>
                      <w:rFonts w:ascii="Times New Roman" w:hAnsi="Times New Roman"/>
                      <w:sz w:val="24"/>
                      <w:szCs w:val="24"/>
                      <w:lang w:val="kk-KZ"/>
                    </w:rPr>
                    <w:lastRenderedPageBreak/>
                    <w:t xml:space="preserve">Тиісті облыстың, республикалық маңызы бар қаланың, астананың аумағында, қызмет </w:t>
                  </w:r>
                  <w:r w:rsidRPr="008C3BAF">
                    <w:rPr>
                      <w:rFonts w:ascii="Times New Roman" w:hAnsi="Times New Roman"/>
                      <w:sz w:val="24"/>
                      <w:szCs w:val="24"/>
                      <w:lang w:val="kk-KZ"/>
                    </w:rPr>
                    <w:lastRenderedPageBreak/>
                    <w:t>көрсету орны бойынша әлеуетті өнім берушінің аумақтық әділет органында тіркелуінің болуы</w:t>
                  </w:r>
                </w:p>
              </w:tc>
              <w:tc>
                <w:tcPr>
                  <w:tcW w:w="568" w:type="dxa"/>
                  <w:hideMark/>
                </w:tcPr>
                <w:p w14:paraId="6333DE6D" w14:textId="5CD90157" w:rsidR="00F10202" w:rsidRPr="008C3BAF" w:rsidRDefault="00556EB5" w:rsidP="00F971B0">
                  <w:pPr>
                    <w:spacing w:before="100" w:beforeAutospacing="1" w:after="100" w:afterAutospacing="1" w:line="240" w:lineRule="auto"/>
                    <w:rPr>
                      <w:rFonts w:ascii="Times New Roman" w:hAnsi="Times New Roman"/>
                      <w:sz w:val="24"/>
                      <w:szCs w:val="24"/>
                      <w:lang w:val="kk-KZ"/>
                    </w:rPr>
                  </w:pPr>
                  <w:r w:rsidRPr="008C3BAF">
                    <w:rPr>
                      <w:rFonts w:ascii="Times New Roman" w:hAnsi="Times New Roman"/>
                      <w:b/>
                      <w:bCs/>
                      <w:sz w:val="24"/>
                      <w:szCs w:val="24"/>
                      <w:lang w:val="kk-KZ"/>
                    </w:rPr>
                    <w:lastRenderedPageBreak/>
                    <w:t>Ағымдағы жылдың алдындағы соңғы</w:t>
                  </w:r>
                  <w:r w:rsidR="00F971B0" w:rsidRPr="008C3BAF">
                    <w:rPr>
                      <w:rFonts w:ascii="Times New Roman" w:hAnsi="Times New Roman"/>
                      <w:b/>
                      <w:bCs/>
                      <w:sz w:val="24"/>
                      <w:szCs w:val="24"/>
                      <w:lang w:val="kk-KZ"/>
                    </w:rPr>
                    <w:t xml:space="preserve"> 10 (он) жыл іші</w:t>
                  </w:r>
                  <w:r w:rsidR="00F971B0" w:rsidRPr="008C3BAF">
                    <w:rPr>
                      <w:rFonts w:ascii="Times New Roman" w:hAnsi="Times New Roman"/>
                      <w:b/>
                      <w:bCs/>
                      <w:sz w:val="24"/>
                      <w:szCs w:val="24"/>
                      <w:lang w:val="kk-KZ"/>
                    </w:rPr>
                    <w:lastRenderedPageBreak/>
                    <w:t>нде</w:t>
                  </w:r>
                  <w:r w:rsidR="00F971B0" w:rsidRPr="008C3BAF">
                    <w:rPr>
                      <w:rFonts w:ascii="Times New Roman" w:hAnsi="Times New Roman"/>
                      <w:sz w:val="24"/>
                      <w:szCs w:val="24"/>
                      <w:lang w:val="kk-KZ"/>
                    </w:rPr>
                    <w:t xml:space="preserve"> т</w:t>
                  </w:r>
                  <w:r w:rsidR="00F10202" w:rsidRPr="008C3BAF">
                    <w:rPr>
                      <w:rFonts w:ascii="Times New Roman" w:hAnsi="Times New Roman"/>
                      <w:sz w:val="24"/>
                      <w:szCs w:val="24"/>
                      <w:lang w:val="kk-KZ"/>
                    </w:rPr>
                    <w:t>амақтандыруды ұйымдастыру бойынша қызмет көрсету нарығындағы жұмыс тәжі</w:t>
                  </w:r>
                  <w:r w:rsidR="00F10202" w:rsidRPr="008C3BAF">
                    <w:rPr>
                      <w:rFonts w:ascii="Times New Roman" w:hAnsi="Times New Roman"/>
                      <w:sz w:val="24"/>
                      <w:szCs w:val="24"/>
                      <w:lang w:val="kk-KZ"/>
                    </w:rPr>
                    <w:lastRenderedPageBreak/>
                    <w:t xml:space="preserve">рибесі </w:t>
                  </w:r>
                </w:p>
              </w:tc>
            </w:tr>
          </w:tbl>
          <w:p w14:paraId="2E26273A" w14:textId="1B25B1CB" w:rsidR="00E57B83" w:rsidRPr="008C3BAF" w:rsidRDefault="00F10202" w:rsidP="00F10202">
            <w:pPr>
              <w:spacing w:after="0" w:line="240" w:lineRule="auto"/>
              <w:ind w:firstLine="452"/>
              <w:jc w:val="both"/>
              <w:rPr>
                <w:rFonts w:ascii="Times New Roman" w:hAnsi="Times New Roman"/>
                <w:color w:val="000000"/>
                <w:sz w:val="24"/>
                <w:szCs w:val="24"/>
                <w:lang w:val="kk-KZ"/>
              </w:rPr>
            </w:pPr>
            <w:r w:rsidRPr="008C3BAF">
              <w:rPr>
                <w:rFonts w:ascii="Times New Roman" w:hAnsi="Times New Roman"/>
                <w:sz w:val="24"/>
                <w:szCs w:val="24"/>
                <w:lang w:val="kk-KZ"/>
              </w:rPr>
              <w:lastRenderedPageBreak/>
              <w:t>Конкурстық комиссия төрағасының, мүшелерінің және хатшысының қолдары.</w:t>
            </w:r>
          </w:p>
        </w:tc>
        <w:tc>
          <w:tcPr>
            <w:tcW w:w="2551" w:type="dxa"/>
          </w:tcPr>
          <w:p w14:paraId="08BBB636" w14:textId="542144C2" w:rsidR="00E57B83" w:rsidRPr="008C3BAF" w:rsidRDefault="00556EB5" w:rsidP="00E57B83">
            <w:pPr>
              <w:spacing w:after="0" w:line="240" w:lineRule="auto"/>
              <w:ind w:firstLine="437"/>
              <w:jc w:val="both"/>
              <w:rPr>
                <w:rFonts w:ascii="Times New Roman" w:hAnsi="Times New Roman"/>
                <w:sz w:val="24"/>
                <w:szCs w:val="24"/>
                <w:lang w:val="kk-KZ"/>
              </w:rPr>
            </w:pPr>
            <w:r w:rsidRPr="008C3BAF">
              <w:rPr>
                <w:rFonts w:ascii="Times New Roman" w:hAnsi="Times New Roman"/>
                <w:sz w:val="24"/>
                <w:szCs w:val="24"/>
                <w:lang w:val="kk-KZ"/>
              </w:rPr>
              <w:lastRenderedPageBreak/>
              <w:t>Редакциалық түзету.</w:t>
            </w:r>
          </w:p>
          <w:p w14:paraId="2449FCCD"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45740D61"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103211F7"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6BE7EE65"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3BB18557"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24551CC5"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703D73F3"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00962EF0"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1C9351D4"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5AB70509"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3A491980" w14:textId="77777777" w:rsidR="00E57B83" w:rsidRPr="008C3BAF" w:rsidRDefault="00E57B83" w:rsidP="00E57B83">
            <w:pPr>
              <w:spacing w:after="0" w:line="240" w:lineRule="auto"/>
              <w:ind w:firstLine="437"/>
              <w:jc w:val="both"/>
              <w:rPr>
                <w:rFonts w:ascii="Times New Roman" w:hAnsi="Times New Roman"/>
                <w:sz w:val="24"/>
                <w:szCs w:val="24"/>
                <w:lang w:val="kk-KZ"/>
              </w:rPr>
            </w:pPr>
          </w:p>
          <w:p w14:paraId="1CC409F8" w14:textId="26CEE1A8" w:rsidR="00E57B83" w:rsidRPr="008C3BAF" w:rsidRDefault="00E57B83" w:rsidP="00E57B83">
            <w:pPr>
              <w:spacing w:after="0" w:line="240" w:lineRule="auto"/>
              <w:ind w:firstLine="437"/>
              <w:jc w:val="both"/>
              <w:rPr>
                <w:rFonts w:ascii="Times New Roman" w:hAnsi="Times New Roman"/>
                <w:sz w:val="24"/>
                <w:szCs w:val="24"/>
                <w:lang w:val="kk-KZ"/>
              </w:rPr>
            </w:pPr>
            <w:r w:rsidRPr="008C3BAF">
              <w:rPr>
                <w:rFonts w:ascii="Times New Roman" w:hAnsi="Times New Roman"/>
                <w:sz w:val="24"/>
                <w:szCs w:val="24"/>
                <w:lang w:val="kk-KZ"/>
              </w:rPr>
              <w:t>Электрондық мемлекеттік сатып алудың ұқсастығы бойынша</w:t>
            </w:r>
          </w:p>
        </w:tc>
      </w:tr>
      <w:tr w:rsidR="009B0BD8" w:rsidRPr="008C3BAF" w14:paraId="7D9EF6DA" w14:textId="77777777" w:rsidTr="00CD1137">
        <w:tc>
          <w:tcPr>
            <w:tcW w:w="425" w:type="dxa"/>
          </w:tcPr>
          <w:p w14:paraId="61AB3BF8" w14:textId="77777777" w:rsidR="009B0BD8" w:rsidRPr="008C3BAF" w:rsidRDefault="009B0BD8" w:rsidP="009B0BD8">
            <w:pPr>
              <w:pStyle w:val="af"/>
              <w:numPr>
                <w:ilvl w:val="0"/>
                <w:numId w:val="8"/>
              </w:numPr>
              <w:ind w:left="0" w:right="-108" w:firstLine="0"/>
              <w:jc w:val="center"/>
              <w:rPr>
                <w:color w:val="000000"/>
                <w:lang w:val="kk-KZ"/>
              </w:rPr>
            </w:pPr>
          </w:p>
        </w:tc>
        <w:tc>
          <w:tcPr>
            <w:tcW w:w="1986" w:type="dxa"/>
          </w:tcPr>
          <w:p w14:paraId="1C938F86" w14:textId="77777777" w:rsidR="009B0BD8" w:rsidRPr="008C3BAF" w:rsidRDefault="009B0BD8" w:rsidP="009B0BD8">
            <w:pPr>
              <w:spacing w:after="0" w:line="240" w:lineRule="auto"/>
              <w:jc w:val="center"/>
              <w:rPr>
                <w:rFonts w:ascii="Times New Roman" w:hAnsi="Times New Roman"/>
                <w:spacing w:val="2"/>
                <w:sz w:val="24"/>
                <w:szCs w:val="24"/>
                <w:lang w:val="kk-KZ"/>
              </w:rPr>
            </w:pPr>
            <w:r w:rsidRPr="008C3BAF">
              <w:rPr>
                <w:rFonts w:ascii="Times New Roman" w:hAnsi="Times New Roman"/>
                <w:spacing w:val="2"/>
                <w:sz w:val="24"/>
                <w:szCs w:val="24"/>
                <w:lang w:val="kk-KZ"/>
              </w:rPr>
              <w:t>Қағидаларға 16-қосымшаның</w:t>
            </w:r>
          </w:p>
          <w:p w14:paraId="012876FC" w14:textId="63F5C724" w:rsidR="009B0BD8" w:rsidRPr="008C3BAF" w:rsidRDefault="009B0BD8" w:rsidP="009B0BD8">
            <w:pPr>
              <w:spacing w:after="0" w:line="240" w:lineRule="auto"/>
              <w:jc w:val="center"/>
              <w:rPr>
                <w:rFonts w:ascii="Times New Roman" w:hAnsi="Times New Roman"/>
                <w:spacing w:val="2"/>
                <w:sz w:val="24"/>
                <w:szCs w:val="24"/>
                <w:lang w:val="kk-KZ"/>
              </w:rPr>
            </w:pPr>
            <w:r w:rsidRPr="008C3BAF">
              <w:rPr>
                <w:rFonts w:ascii="Times New Roman" w:hAnsi="Times New Roman"/>
                <w:spacing w:val="2"/>
                <w:sz w:val="24"/>
                <w:szCs w:val="24"/>
                <w:lang w:val="kk-KZ"/>
              </w:rPr>
              <w:t xml:space="preserve">12.4-тармағы </w:t>
            </w:r>
          </w:p>
        </w:tc>
        <w:tc>
          <w:tcPr>
            <w:tcW w:w="5528" w:type="dxa"/>
          </w:tcPr>
          <w:p w14:paraId="0659E51E" w14:textId="77777777" w:rsidR="009B0BD8" w:rsidRPr="008C3BAF" w:rsidRDefault="009B0BD8" w:rsidP="009B0BD8">
            <w:pPr>
              <w:spacing w:after="0" w:line="240" w:lineRule="auto"/>
              <w:ind w:firstLine="455"/>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12.4. Өнім берушіні таңдауға негіз болған сапаның өзгермеуі шарты мен басқа да шарттарда жасалған Шартқа өзгерістер енгізуге Заңның 18-бабы 2-тармағында көзделген жағдайларда жол беріледі.</w:t>
            </w:r>
          </w:p>
          <w:p w14:paraId="08694584" w14:textId="3343FB4F" w:rsidR="009B0BD8" w:rsidRPr="008C3BAF" w:rsidRDefault="009B0BD8" w:rsidP="009B0BD8">
            <w:pPr>
              <w:spacing w:after="0" w:line="240" w:lineRule="auto"/>
              <w:ind w:firstLine="455"/>
              <w:jc w:val="both"/>
              <w:rPr>
                <w:rFonts w:ascii="Times New Roman" w:hAnsi="Times New Roman"/>
                <w:b/>
                <w:bCs/>
                <w:color w:val="000000"/>
                <w:sz w:val="24"/>
                <w:szCs w:val="24"/>
                <w:lang w:val="kk-KZ"/>
              </w:rPr>
            </w:pPr>
            <w:r w:rsidRPr="008C3BAF">
              <w:rPr>
                <w:rFonts w:ascii="Times New Roman" w:hAnsi="Times New Roman"/>
                <w:b/>
                <w:bCs/>
                <w:color w:val="000000"/>
                <w:sz w:val="24"/>
                <w:szCs w:val="24"/>
                <w:lang w:val="kk-KZ"/>
              </w:rPr>
              <w:t>Жоқ</w:t>
            </w:r>
          </w:p>
        </w:tc>
        <w:tc>
          <w:tcPr>
            <w:tcW w:w="5529" w:type="dxa"/>
          </w:tcPr>
          <w:p w14:paraId="3649D482" w14:textId="77777777" w:rsidR="009B0BD8" w:rsidRPr="008C3BAF" w:rsidRDefault="009B0BD8" w:rsidP="009B0BD8">
            <w:pPr>
              <w:spacing w:after="0" w:line="240" w:lineRule="auto"/>
              <w:ind w:firstLine="455"/>
              <w:jc w:val="both"/>
              <w:rPr>
                <w:rFonts w:ascii="Times New Roman" w:hAnsi="Times New Roman"/>
                <w:color w:val="000000"/>
                <w:sz w:val="24"/>
                <w:szCs w:val="24"/>
                <w:lang w:val="kk-KZ"/>
              </w:rPr>
            </w:pPr>
            <w:r w:rsidRPr="008C3BAF">
              <w:rPr>
                <w:rFonts w:ascii="Times New Roman" w:hAnsi="Times New Roman"/>
                <w:color w:val="000000"/>
                <w:sz w:val="24"/>
                <w:szCs w:val="24"/>
                <w:lang w:val="kk-KZ"/>
              </w:rPr>
              <w:t>12.4. Өнім берушіні таңдауға негіз болған сапаның өзгермеуі шарты мен басқа да шарттарда жасалған Шартқа өзгерістер енгізуге Заңның 18-бабы 2-тармағында көзделген жағдайларда жол беріледі.</w:t>
            </w:r>
          </w:p>
          <w:p w14:paraId="499C939F" w14:textId="140148DF" w:rsidR="009B0BD8" w:rsidRPr="008C3BAF" w:rsidRDefault="009B0BD8" w:rsidP="009B0BD8">
            <w:pPr>
              <w:spacing w:after="0" w:line="240" w:lineRule="auto"/>
              <w:ind w:firstLine="455"/>
              <w:jc w:val="both"/>
              <w:rPr>
                <w:rFonts w:ascii="Times New Roman" w:hAnsi="Times New Roman"/>
                <w:b/>
                <w:bCs/>
                <w:color w:val="000000"/>
                <w:sz w:val="24"/>
                <w:szCs w:val="24"/>
                <w:lang w:val="kk-KZ"/>
              </w:rPr>
            </w:pPr>
            <w:r w:rsidRPr="008C3BAF">
              <w:rPr>
                <w:rFonts w:ascii="Times New Roman" w:hAnsi="Times New Roman"/>
                <w:b/>
                <w:bCs/>
                <w:color w:val="000000" w:themeColor="text1"/>
                <w:sz w:val="24"/>
                <w:szCs w:val="24"/>
                <w:lang w:val="kk-KZ"/>
              </w:rPr>
              <w:t xml:space="preserve">Бұл ретте, егер </w:t>
            </w:r>
            <w:r w:rsidR="0032366B" w:rsidRPr="008C3BAF">
              <w:rPr>
                <w:rFonts w:ascii="Times New Roman" w:hAnsi="Times New Roman"/>
                <w:b/>
                <w:bCs/>
                <w:color w:val="000000" w:themeColor="text1"/>
                <w:sz w:val="24"/>
                <w:szCs w:val="24"/>
                <w:lang w:val="kk-KZ"/>
              </w:rPr>
              <w:t>ө</w:t>
            </w:r>
            <w:r w:rsidRPr="008C3BAF">
              <w:rPr>
                <w:rFonts w:ascii="Times New Roman" w:hAnsi="Times New Roman"/>
                <w:b/>
                <w:bCs/>
                <w:color w:val="000000" w:themeColor="text1"/>
                <w:sz w:val="24"/>
                <w:szCs w:val="24"/>
                <w:lang w:val="kk-KZ"/>
              </w:rPr>
              <w:t>нім беруші қазақстандық тауар өндірушілердің тізіліміне енгiзiлген болса, Шартты орындау шеңберiнде жеткiзiлетiн тауарды шетелдiк шығарылған тауарлармен ауыстыруға жол берiлмейдi.</w:t>
            </w:r>
          </w:p>
        </w:tc>
        <w:tc>
          <w:tcPr>
            <w:tcW w:w="2551" w:type="dxa"/>
          </w:tcPr>
          <w:p w14:paraId="4EBB32EA" w14:textId="04DFD33E" w:rsidR="009B0BD8" w:rsidRPr="009B0BD8" w:rsidRDefault="009B0BD8" w:rsidP="009B0BD8">
            <w:pPr>
              <w:spacing w:after="0" w:line="240" w:lineRule="auto"/>
              <w:ind w:firstLine="437"/>
              <w:jc w:val="both"/>
              <w:rPr>
                <w:rFonts w:ascii="Times New Roman" w:hAnsi="Times New Roman"/>
                <w:sz w:val="24"/>
                <w:szCs w:val="24"/>
                <w:lang w:val="kk-KZ"/>
              </w:rPr>
            </w:pPr>
            <w:r w:rsidRPr="008C3BAF">
              <w:rPr>
                <w:rFonts w:ascii="Times New Roman" w:hAnsi="Times New Roman"/>
                <w:sz w:val="24"/>
                <w:szCs w:val="24"/>
                <w:lang w:val="kk-KZ"/>
              </w:rPr>
              <w:t>Мемлекеттік сатып алуды жүзеге асыру қағидаларының 38-қосымшасының 13.3-тармағына сәйкес келтіру мақсатында.</w:t>
            </w:r>
          </w:p>
          <w:p w14:paraId="16D828B9" w14:textId="19B79FAF" w:rsidR="009B0BD8" w:rsidRPr="000559A8" w:rsidRDefault="009B0BD8" w:rsidP="009B0BD8">
            <w:pPr>
              <w:spacing w:after="0" w:line="240" w:lineRule="auto"/>
              <w:ind w:firstLine="437"/>
              <w:jc w:val="both"/>
              <w:rPr>
                <w:rFonts w:ascii="Times New Roman" w:hAnsi="Times New Roman"/>
                <w:sz w:val="24"/>
                <w:szCs w:val="24"/>
                <w:lang w:val="kk-KZ"/>
              </w:rPr>
            </w:pPr>
          </w:p>
        </w:tc>
      </w:tr>
    </w:tbl>
    <w:p w14:paraId="6EDC9BD3" w14:textId="77777777" w:rsidR="009B16A8" w:rsidRPr="000559A8" w:rsidRDefault="009B16A8" w:rsidP="00975EAD">
      <w:pPr>
        <w:spacing w:after="0" w:line="240" w:lineRule="auto"/>
        <w:jc w:val="both"/>
        <w:rPr>
          <w:rFonts w:ascii="Times New Roman" w:eastAsia="Calibri" w:hAnsi="Times New Roman"/>
          <w:b/>
          <w:color w:val="000000"/>
          <w:sz w:val="24"/>
          <w:szCs w:val="24"/>
          <w:lang w:val="kk-KZ" w:eastAsia="en-US"/>
        </w:rPr>
      </w:pPr>
    </w:p>
    <w:sectPr w:rsidR="009B16A8" w:rsidRPr="000559A8" w:rsidSect="00FD708E">
      <w:headerReference w:type="default" r:id="rId9"/>
      <w:pgSz w:w="16838" w:h="11906" w:orient="landscape"/>
      <w:pgMar w:top="851" w:right="851" w:bottom="568"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E08F5" w14:textId="77777777" w:rsidR="00BE5F55" w:rsidRDefault="00BE5F55">
      <w:pPr>
        <w:spacing w:after="0" w:line="240" w:lineRule="auto"/>
      </w:pPr>
      <w:r>
        <w:separator/>
      </w:r>
    </w:p>
  </w:endnote>
  <w:endnote w:type="continuationSeparator" w:id="0">
    <w:p w14:paraId="17CEC808" w14:textId="77777777" w:rsidR="00BE5F55" w:rsidRDefault="00BE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50823" w14:textId="77777777" w:rsidR="00BE5F55" w:rsidRDefault="00BE5F55">
      <w:pPr>
        <w:spacing w:after="0" w:line="240" w:lineRule="auto"/>
      </w:pPr>
      <w:r>
        <w:separator/>
      </w:r>
    </w:p>
  </w:footnote>
  <w:footnote w:type="continuationSeparator" w:id="0">
    <w:p w14:paraId="25BCAE5B" w14:textId="77777777" w:rsidR="00BE5F55" w:rsidRDefault="00BE5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54098"/>
      <w:docPartObj>
        <w:docPartGallery w:val="Page Numbers (Top of Page)"/>
        <w:docPartUnique/>
      </w:docPartObj>
    </w:sdtPr>
    <w:sdtEndPr>
      <w:rPr>
        <w:rFonts w:ascii="Times New Roman" w:hAnsi="Times New Roman"/>
        <w:sz w:val="24"/>
        <w:szCs w:val="24"/>
      </w:rPr>
    </w:sdtEndPr>
    <w:sdtContent>
      <w:p w14:paraId="3E8E5FBE" w14:textId="05006E22" w:rsidR="00582B78" w:rsidRPr="00347B5A" w:rsidRDefault="00582B78" w:rsidP="00347B5A">
        <w:pPr>
          <w:pStyle w:val="a6"/>
          <w:jc w:val="center"/>
          <w:rPr>
            <w:rFonts w:ascii="Times New Roman" w:hAnsi="Times New Roman"/>
            <w:sz w:val="24"/>
            <w:szCs w:val="24"/>
          </w:rPr>
        </w:pPr>
        <w:r w:rsidRPr="00347B5A">
          <w:rPr>
            <w:rFonts w:ascii="Times New Roman" w:hAnsi="Times New Roman"/>
            <w:sz w:val="24"/>
            <w:szCs w:val="24"/>
          </w:rPr>
          <w:fldChar w:fldCharType="begin"/>
        </w:r>
        <w:r w:rsidRPr="00347B5A">
          <w:rPr>
            <w:rFonts w:ascii="Times New Roman" w:hAnsi="Times New Roman"/>
            <w:sz w:val="24"/>
            <w:szCs w:val="24"/>
          </w:rPr>
          <w:instrText>PAGE   \* MERGEFORMAT</w:instrText>
        </w:r>
        <w:r w:rsidRPr="00347B5A">
          <w:rPr>
            <w:rFonts w:ascii="Times New Roman" w:hAnsi="Times New Roman"/>
            <w:sz w:val="24"/>
            <w:szCs w:val="24"/>
          </w:rPr>
          <w:fldChar w:fldCharType="separate"/>
        </w:r>
        <w:r w:rsidR="0075023A">
          <w:rPr>
            <w:rFonts w:ascii="Times New Roman" w:hAnsi="Times New Roman"/>
            <w:noProof/>
            <w:sz w:val="24"/>
            <w:szCs w:val="24"/>
          </w:rPr>
          <w:t>33</w:t>
        </w:r>
        <w:r w:rsidRPr="00347B5A">
          <w:rPr>
            <w:rFonts w:ascii="Times New Roman" w:hAnsi="Times New Roman"/>
            <w:sz w:val="24"/>
            <w:szCs w:val="24"/>
          </w:rPr>
          <w:fldChar w:fldCharType="end"/>
        </w:r>
      </w:p>
    </w:sdtContent>
  </w:sdt>
  <w:p w14:paraId="76FBD290" w14:textId="70D19E03" w:rsidR="00582B78" w:rsidRDefault="00582B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262BC"/>
    <w:multiLevelType w:val="multilevel"/>
    <w:tmpl w:val="556B38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4F6241"/>
    <w:multiLevelType w:val="hybridMultilevel"/>
    <w:tmpl w:val="D1E61AB0"/>
    <w:lvl w:ilvl="0" w:tplc="53622DD2">
      <w:start w:val="1"/>
      <w:numFmt w:val="bullet"/>
      <w:lvlText w:val="•"/>
      <w:lvlJc w:val="left"/>
      <w:pPr>
        <w:tabs>
          <w:tab w:val="num" w:pos="720"/>
        </w:tabs>
        <w:ind w:left="720" w:hanging="360"/>
      </w:pPr>
      <w:rPr>
        <w:rFonts w:ascii="Arial" w:hAnsi="Arial" w:hint="default"/>
      </w:rPr>
    </w:lvl>
    <w:lvl w:ilvl="1" w:tplc="36E0AC78" w:tentative="1">
      <w:start w:val="1"/>
      <w:numFmt w:val="bullet"/>
      <w:lvlText w:val="•"/>
      <w:lvlJc w:val="left"/>
      <w:pPr>
        <w:tabs>
          <w:tab w:val="num" w:pos="1440"/>
        </w:tabs>
        <w:ind w:left="1440" w:hanging="360"/>
      </w:pPr>
      <w:rPr>
        <w:rFonts w:ascii="Arial" w:hAnsi="Arial" w:hint="default"/>
      </w:rPr>
    </w:lvl>
    <w:lvl w:ilvl="2" w:tplc="1A580BCC" w:tentative="1">
      <w:start w:val="1"/>
      <w:numFmt w:val="bullet"/>
      <w:lvlText w:val="•"/>
      <w:lvlJc w:val="left"/>
      <w:pPr>
        <w:tabs>
          <w:tab w:val="num" w:pos="2160"/>
        </w:tabs>
        <w:ind w:left="2160" w:hanging="360"/>
      </w:pPr>
      <w:rPr>
        <w:rFonts w:ascii="Arial" w:hAnsi="Arial" w:hint="default"/>
      </w:rPr>
    </w:lvl>
    <w:lvl w:ilvl="3" w:tplc="033A3D4A" w:tentative="1">
      <w:start w:val="1"/>
      <w:numFmt w:val="bullet"/>
      <w:lvlText w:val="•"/>
      <w:lvlJc w:val="left"/>
      <w:pPr>
        <w:tabs>
          <w:tab w:val="num" w:pos="2880"/>
        </w:tabs>
        <w:ind w:left="2880" w:hanging="360"/>
      </w:pPr>
      <w:rPr>
        <w:rFonts w:ascii="Arial" w:hAnsi="Arial" w:hint="default"/>
      </w:rPr>
    </w:lvl>
    <w:lvl w:ilvl="4" w:tplc="A3C683C8" w:tentative="1">
      <w:start w:val="1"/>
      <w:numFmt w:val="bullet"/>
      <w:lvlText w:val="•"/>
      <w:lvlJc w:val="left"/>
      <w:pPr>
        <w:tabs>
          <w:tab w:val="num" w:pos="3600"/>
        </w:tabs>
        <w:ind w:left="3600" w:hanging="360"/>
      </w:pPr>
      <w:rPr>
        <w:rFonts w:ascii="Arial" w:hAnsi="Arial" w:hint="default"/>
      </w:rPr>
    </w:lvl>
    <w:lvl w:ilvl="5" w:tplc="34D4F640" w:tentative="1">
      <w:start w:val="1"/>
      <w:numFmt w:val="bullet"/>
      <w:lvlText w:val="•"/>
      <w:lvlJc w:val="left"/>
      <w:pPr>
        <w:tabs>
          <w:tab w:val="num" w:pos="4320"/>
        </w:tabs>
        <w:ind w:left="4320" w:hanging="360"/>
      </w:pPr>
      <w:rPr>
        <w:rFonts w:ascii="Arial" w:hAnsi="Arial" w:hint="default"/>
      </w:rPr>
    </w:lvl>
    <w:lvl w:ilvl="6" w:tplc="8AA2C8F0" w:tentative="1">
      <w:start w:val="1"/>
      <w:numFmt w:val="bullet"/>
      <w:lvlText w:val="•"/>
      <w:lvlJc w:val="left"/>
      <w:pPr>
        <w:tabs>
          <w:tab w:val="num" w:pos="5040"/>
        </w:tabs>
        <w:ind w:left="5040" w:hanging="360"/>
      </w:pPr>
      <w:rPr>
        <w:rFonts w:ascii="Arial" w:hAnsi="Arial" w:hint="default"/>
      </w:rPr>
    </w:lvl>
    <w:lvl w:ilvl="7" w:tplc="13027B22" w:tentative="1">
      <w:start w:val="1"/>
      <w:numFmt w:val="bullet"/>
      <w:lvlText w:val="•"/>
      <w:lvlJc w:val="left"/>
      <w:pPr>
        <w:tabs>
          <w:tab w:val="num" w:pos="5760"/>
        </w:tabs>
        <w:ind w:left="5760" w:hanging="360"/>
      </w:pPr>
      <w:rPr>
        <w:rFonts w:ascii="Arial" w:hAnsi="Arial" w:hint="default"/>
      </w:rPr>
    </w:lvl>
    <w:lvl w:ilvl="8" w:tplc="490E27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35606D"/>
    <w:multiLevelType w:val="hybridMultilevel"/>
    <w:tmpl w:val="149ABF16"/>
    <w:lvl w:ilvl="0" w:tplc="486CC18E">
      <w:start w:val="1"/>
      <w:numFmt w:val="bullet"/>
      <w:lvlText w:val="-"/>
      <w:lvlJc w:val="left"/>
      <w:pPr>
        <w:tabs>
          <w:tab w:val="num" w:pos="720"/>
        </w:tabs>
        <w:ind w:left="720" w:hanging="360"/>
      </w:pPr>
      <w:rPr>
        <w:rFonts w:ascii="Times New Roman" w:hAnsi="Times New Roman" w:hint="default"/>
      </w:rPr>
    </w:lvl>
    <w:lvl w:ilvl="1" w:tplc="1804A39E" w:tentative="1">
      <w:start w:val="1"/>
      <w:numFmt w:val="bullet"/>
      <w:lvlText w:val="-"/>
      <w:lvlJc w:val="left"/>
      <w:pPr>
        <w:tabs>
          <w:tab w:val="num" w:pos="1440"/>
        </w:tabs>
        <w:ind w:left="1440" w:hanging="360"/>
      </w:pPr>
      <w:rPr>
        <w:rFonts w:ascii="Times New Roman" w:hAnsi="Times New Roman" w:hint="default"/>
      </w:rPr>
    </w:lvl>
    <w:lvl w:ilvl="2" w:tplc="58FEA2A0" w:tentative="1">
      <w:start w:val="1"/>
      <w:numFmt w:val="bullet"/>
      <w:lvlText w:val="-"/>
      <w:lvlJc w:val="left"/>
      <w:pPr>
        <w:tabs>
          <w:tab w:val="num" w:pos="2160"/>
        </w:tabs>
        <w:ind w:left="2160" w:hanging="360"/>
      </w:pPr>
      <w:rPr>
        <w:rFonts w:ascii="Times New Roman" w:hAnsi="Times New Roman" w:hint="default"/>
      </w:rPr>
    </w:lvl>
    <w:lvl w:ilvl="3" w:tplc="603A2D4E" w:tentative="1">
      <w:start w:val="1"/>
      <w:numFmt w:val="bullet"/>
      <w:lvlText w:val="-"/>
      <w:lvlJc w:val="left"/>
      <w:pPr>
        <w:tabs>
          <w:tab w:val="num" w:pos="2880"/>
        </w:tabs>
        <w:ind w:left="2880" w:hanging="360"/>
      </w:pPr>
      <w:rPr>
        <w:rFonts w:ascii="Times New Roman" w:hAnsi="Times New Roman" w:hint="default"/>
      </w:rPr>
    </w:lvl>
    <w:lvl w:ilvl="4" w:tplc="57221132" w:tentative="1">
      <w:start w:val="1"/>
      <w:numFmt w:val="bullet"/>
      <w:lvlText w:val="-"/>
      <w:lvlJc w:val="left"/>
      <w:pPr>
        <w:tabs>
          <w:tab w:val="num" w:pos="3600"/>
        </w:tabs>
        <w:ind w:left="3600" w:hanging="360"/>
      </w:pPr>
      <w:rPr>
        <w:rFonts w:ascii="Times New Roman" w:hAnsi="Times New Roman" w:hint="default"/>
      </w:rPr>
    </w:lvl>
    <w:lvl w:ilvl="5" w:tplc="F65CB3D6" w:tentative="1">
      <w:start w:val="1"/>
      <w:numFmt w:val="bullet"/>
      <w:lvlText w:val="-"/>
      <w:lvlJc w:val="left"/>
      <w:pPr>
        <w:tabs>
          <w:tab w:val="num" w:pos="4320"/>
        </w:tabs>
        <w:ind w:left="4320" w:hanging="360"/>
      </w:pPr>
      <w:rPr>
        <w:rFonts w:ascii="Times New Roman" w:hAnsi="Times New Roman" w:hint="default"/>
      </w:rPr>
    </w:lvl>
    <w:lvl w:ilvl="6" w:tplc="8722C6CA" w:tentative="1">
      <w:start w:val="1"/>
      <w:numFmt w:val="bullet"/>
      <w:lvlText w:val="-"/>
      <w:lvlJc w:val="left"/>
      <w:pPr>
        <w:tabs>
          <w:tab w:val="num" w:pos="5040"/>
        </w:tabs>
        <w:ind w:left="5040" w:hanging="360"/>
      </w:pPr>
      <w:rPr>
        <w:rFonts w:ascii="Times New Roman" w:hAnsi="Times New Roman" w:hint="default"/>
      </w:rPr>
    </w:lvl>
    <w:lvl w:ilvl="7" w:tplc="D194CAF8" w:tentative="1">
      <w:start w:val="1"/>
      <w:numFmt w:val="bullet"/>
      <w:lvlText w:val="-"/>
      <w:lvlJc w:val="left"/>
      <w:pPr>
        <w:tabs>
          <w:tab w:val="num" w:pos="5760"/>
        </w:tabs>
        <w:ind w:left="5760" w:hanging="360"/>
      </w:pPr>
      <w:rPr>
        <w:rFonts w:ascii="Times New Roman" w:hAnsi="Times New Roman" w:hint="default"/>
      </w:rPr>
    </w:lvl>
    <w:lvl w:ilvl="8" w:tplc="31C6F3D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2E50F9F"/>
    <w:multiLevelType w:val="hybridMultilevel"/>
    <w:tmpl w:val="7F9AD1DE"/>
    <w:lvl w:ilvl="0" w:tplc="720A51A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15:restartNumberingAfterBreak="0">
    <w:nsid w:val="556B384F"/>
    <w:multiLevelType w:val="multilevel"/>
    <w:tmpl w:val="556B38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690F87"/>
    <w:multiLevelType w:val="hybridMultilevel"/>
    <w:tmpl w:val="DE82D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F1F4AED"/>
    <w:multiLevelType w:val="hybridMultilevel"/>
    <w:tmpl w:val="7696B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7B1D4B"/>
    <w:multiLevelType w:val="hybridMultilevel"/>
    <w:tmpl w:val="1DC0A6A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
  </w:num>
  <w:num w:numId="2">
    <w:abstractNumId w:val="1"/>
  </w:num>
  <w:num w:numId="3">
    <w:abstractNumId w:val="2"/>
  </w:num>
  <w:num w:numId="4">
    <w:abstractNumId w:val="0"/>
  </w:num>
  <w:num w:numId="5">
    <w:abstractNumId w:val="5"/>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6B"/>
    <w:rsid w:val="00000E47"/>
    <w:rsid w:val="00002926"/>
    <w:rsid w:val="00002DA4"/>
    <w:rsid w:val="00004643"/>
    <w:rsid w:val="00004BEE"/>
    <w:rsid w:val="00005849"/>
    <w:rsid w:val="00005B83"/>
    <w:rsid w:val="00006954"/>
    <w:rsid w:val="00006FBC"/>
    <w:rsid w:val="00007487"/>
    <w:rsid w:val="00010966"/>
    <w:rsid w:val="000114C4"/>
    <w:rsid w:val="00011BBD"/>
    <w:rsid w:val="00012257"/>
    <w:rsid w:val="00012957"/>
    <w:rsid w:val="00012BDC"/>
    <w:rsid w:val="00013073"/>
    <w:rsid w:val="00014006"/>
    <w:rsid w:val="000143C6"/>
    <w:rsid w:val="000145D0"/>
    <w:rsid w:val="00020E75"/>
    <w:rsid w:val="0002258F"/>
    <w:rsid w:val="00023681"/>
    <w:rsid w:val="00023AAA"/>
    <w:rsid w:val="00024715"/>
    <w:rsid w:val="0002514A"/>
    <w:rsid w:val="00027306"/>
    <w:rsid w:val="00031CDC"/>
    <w:rsid w:val="00033200"/>
    <w:rsid w:val="00035D77"/>
    <w:rsid w:val="000371D2"/>
    <w:rsid w:val="00041550"/>
    <w:rsid w:val="00041999"/>
    <w:rsid w:val="0004260C"/>
    <w:rsid w:val="00044122"/>
    <w:rsid w:val="000441CB"/>
    <w:rsid w:val="00044223"/>
    <w:rsid w:val="0004489B"/>
    <w:rsid w:val="00047471"/>
    <w:rsid w:val="00047A79"/>
    <w:rsid w:val="00047F3F"/>
    <w:rsid w:val="00052835"/>
    <w:rsid w:val="00052A55"/>
    <w:rsid w:val="00052CFB"/>
    <w:rsid w:val="00052ECE"/>
    <w:rsid w:val="0005339B"/>
    <w:rsid w:val="000559A8"/>
    <w:rsid w:val="00057215"/>
    <w:rsid w:val="0005738C"/>
    <w:rsid w:val="000602A7"/>
    <w:rsid w:val="00060694"/>
    <w:rsid w:val="00061E47"/>
    <w:rsid w:val="00063F44"/>
    <w:rsid w:val="00063F8F"/>
    <w:rsid w:val="000672EC"/>
    <w:rsid w:val="00067E0B"/>
    <w:rsid w:val="00070F24"/>
    <w:rsid w:val="0007257A"/>
    <w:rsid w:val="00075092"/>
    <w:rsid w:val="000751D0"/>
    <w:rsid w:val="000759B5"/>
    <w:rsid w:val="000774DA"/>
    <w:rsid w:val="000779CB"/>
    <w:rsid w:val="00080611"/>
    <w:rsid w:val="00081A0A"/>
    <w:rsid w:val="00083E46"/>
    <w:rsid w:val="000846CE"/>
    <w:rsid w:val="00084B47"/>
    <w:rsid w:val="000861B9"/>
    <w:rsid w:val="000870F5"/>
    <w:rsid w:val="00090217"/>
    <w:rsid w:val="000918EF"/>
    <w:rsid w:val="00092413"/>
    <w:rsid w:val="000928D3"/>
    <w:rsid w:val="000936F2"/>
    <w:rsid w:val="00095C8B"/>
    <w:rsid w:val="0009686C"/>
    <w:rsid w:val="000A159A"/>
    <w:rsid w:val="000A4AB9"/>
    <w:rsid w:val="000A604B"/>
    <w:rsid w:val="000A6C17"/>
    <w:rsid w:val="000B11B9"/>
    <w:rsid w:val="000B2620"/>
    <w:rsid w:val="000B2856"/>
    <w:rsid w:val="000B303B"/>
    <w:rsid w:val="000B31C7"/>
    <w:rsid w:val="000B36E8"/>
    <w:rsid w:val="000B45DA"/>
    <w:rsid w:val="000B4B3C"/>
    <w:rsid w:val="000B71B5"/>
    <w:rsid w:val="000C098D"/>
    <w:rsid w:val="000C18FC"/>
    <w:rsid w:val="000C258C"/>
    <w:rsid w:val="000C33CE"/>
    <w:rsid w:val="000C3D20"/>
    <w:rsid w:val="000C5965"/>
    <w:rsid w:val="000C5A78"/>
    <w:rsid w:val="000C605D"/>
    <w:rsid w:val="000C74BA"/>
    <w:rsid w:val="000D088C"/>
    <w:rsid w:val="000D0E44"/>
    <w:rsid w:val="000D11A0"/>
    <w:rsid w:val="000D7824"/>
    <w:rsid w:val="000E1573"/>
    <w:rsid w:val="000E185E"/>
    <w:rsid w:val="000E39FC"/>
    <w:rsid w:val="000E3BA9"/>
    <w:rsid w:val="000E4EFA"/>
    <w:rsid w:val="000E5577"/>
    <w:rsid w:val="000E7F4E"/>
    <w:rsid w:val="000F164C"/>
    <w:rsid w:val="000F1928"/>
    <w:rsid w:val="000F2869"/>
    <w:rsid w:val="000F2D2C"/>
    <w:rsid w:val="000F2E0C"/>
    <w:rsid w:val="000F3457"/>
    <w:rsid w:val="000F3A27"/>
    <w:rsid w:val="000F45A9"/>
    <w:rsid w:val="000F4A32"/>
    <w:rsid w:val="000F6FBC"/>
    <w:rsid w:val="000F724B"/>
    <w:rsid w:val="000F7B3B"/>
    <w:rsid w:val="0010107C"/>
    <w:rsid w:val="00104172"/>
    <w:rsid w:val="001043EE"/>
    <w:rsid w:val="00104FAB"/>
    <w:rsid w:val="00105456"/>
    <w:rsid w:val="00105846"/>
    <w:rsid w:val="001060E5"/>
    <w:rsid w:val="00110FDC"/>
    <w:rsid w:val="00111107"/>
    <w:rsid w:val="001122E4"/>
    <w:rsid w:val="0011375F"/>
    <w:rsid w:val="00114626"/>
    <w:rsid w:val="00115989"/>
    <w:rsid w:val="00117F06"/>
    <w:rsid w:val="00120126"/>
    <w:rsid w:val="0012033E"/>
    <w:rsid w:val="001213E1"/>
    <w:rsid w:val="00123C31"/>
    <w:rsid w:val="00123EF5"/>
    <w:rsid w:val="00124DDE"/>
    <w:rsid w:val="00125B5C"/>
    <w:rsid w:val="001304D8"/>
    <w:rsid w:val="0013130A"/>
    <w:rsid w:val="00131F75"/>
    <w:rsid w:val="00132E94"/>
    <w:rsid w:val="00134077"/>
    <w:rsid w:val="0013548A"/>
    <w:rsid w:val="0014179B"/>
    <w:rsid w:val="001419B1"/>
    <w:rsid w:val="00141D05"/>
    <w:rsid w:val="00143E2D"/>
    <w:rsid w:val="00144A90"/>
    <w:rsid w:val="0014542B"/>
    <w:rsid w:val="00146F4D"/>
    <w:rsid w:val="0015055B"/>
    <w:rsid w:val="00150798"/>
    <w:rsid w:val="00151879"/>
    <w:rsid w:val="00153184"/>
    <w:rsid w:val="00153488"/>
    <w:rsid w:val="001570DF"/>
    <w:rsid w:val="00157ECA"/>
    <w:rsid w:val="001603DE"/>
    <w:rsid w:val="00162BE8"/>
    <w:rsid w:val="00166C5C"/>
    <w:rsid w:val="00166F7B"/>
    <w:rsid w:val="00167DCB"/>
    <w:rsid w:val="00170958"/>
    <w:rsid w:val="001773A3"/>
    <w:rsid w:val="0018007D"/>
    <w:rsid w:val="001805A3"/>
    <w:rsid w:val="00181156"/>
    <w:rsid w:val="00181521"/>
    <w:rsid w:val="00181A2F"/>
    <w:rsid w:val="00181FD9"/>
    <w:rsid w:val="0018283E"/>
    <w:rsid w:val="0018295F"/>
    <w:rsid w:val="00183EEC"/>
    <w:rsid w:val="00184618"/>
    <w:rsid w:val="00184C84"/>
    <w:rsid w:val="00184CA7"/>
    <w:rsid w:val="00190577"/>
    <w:rsid w:val="00191820"/>
    <w:rsid w:val="00192649"/>
    <w:rsid w:val="00192851"/>
    <w:rsid w:val="001949D9"/>
    <w:rsid w:val="00195CB3"/>
    <w:rsid w:val="001968F2"/>
    <w:rsid w:val="00196E45"/>
    <w:rsid w:val="001974C2"/>
    <w:rsid w:val="001A009F"/>
    <w:rsid w:val="001A04DC"/>
    <w:rsid w:val="001A0635"/>
    <w:rsid w:val="001A0B1F"/>
    <w:rsid w:val="001A0E1D"/>
    <w:rsid w:val="001A2C41"/>
    <w:rsid w:val="001A346D"/>
    <w:rsid w:val="001A3922"/>
    <w:rsid w:val="001A423D"/>
    <w:rsid w:val="001A454E"/>
    <w:rsid w:val="001A618E"/>
    <w:rsid w:val="001B182F"/>
    <w:rsid w:val="001B41C8"/>
    <w:rsid w:val="001B5B60"/>
    <w:rsid w:val="001C222F"/>
    <w:rsid w:val="001C3989"/>
    <w:rsid w:val="001C47BD"/>
    <w:rsid w:val="001C4F30"/>
    <w:rsid w:val="001C7F97"/>
    <w:rsid w:val="001D0F06"/>
    <w:rsid w:val="001D33A3"/>
    <w:rsid w:val="001D48A1"/>
    <w:rsid w:val="001D48F8"/>
    <w:rsid w:val="001D5534"/>
    <w:rsid w:val="001E0186"/>
    <w:rsid w:val="001E0DDB"/>
    <w:rsid w:val="001E1B7D"/>
    <w:rsid w:val="001E271B"/>
    <w:rsid w:val="001E2B15"/>
    <w:rsid w:val="001E45AC"/>
    <w:rsid w:val="001E4678"/>
    <w:rsid w:val="001E58B8"/>
    <w:rsid w:val="001E5AE9"/>
    <w:rsid w:val="001E680C"/>
    <w:rsid w:val="001F1FC4"/>
    <w:rsid w:val="001F2686"/>
    <w:rsid w:val="001F40F0"/>
    <w:rsid w:val="001F4641"/>
    <w:rsid w:val="001F46C0"/>
    <w:rsid w:val="001F4D3B"/>
    <w:rsid w:val="001F57E7"/>
    <w:rsid w:val="001F6CA2"/>
    <w:rsid w:val="001F7CE8"/>
    <w:rsid w:val="00201253"/>
    <w:rsid w:val="00201A09"/>
    <w:rsid w:val="00201C2B"/>
    <w:rsid w:val="00201C6E"/>
    <w:rsid w:val="002031FE"/>
    <w:rsid w:val="00204507"/>
    <w:rsid w:val="00210582"/>
    <w:rsid w:val="002105F8"/>
    <w:rsid w:val="002107AB"/>
    <w:rsid w:val="00211E4B"/>
    <w:rsid w:val="002157F9"/>
    <w:rsid w:val="00216C99"/>
    <w:rsid w:val="0021737C"/>
    <w:rsid w:val="00224546"/>
    <w:rsid w:val="00225C4E"/>
    <w:rsid w:val="002264C1"/>
    <w:rsid w:val="00226C9B"/>
    <w:rsid w:val="00227474"/>
    <w:rsid w:val="00230E2F"/>
    <w:rsid w:val="00230EE0"/>
    <w:rsid w:val="00233C35"/>
    <w:rsid w:val="002352CA"/>
    <w:rsid w:val="00235AB3"/>
    <w:rsid w:val="00235D31"/>
    <w:rsid w:val="002379DE"/>
    <w:rsid w:val="00241486"/>
    <w:rsid w:val="002418C5"/>
    <w:rsid w:val="00242877"/>
    <w:rsid w:val="0024357A"/>
    <w:rsid w:val="00246A3B"/>
    <w:rsid w:val="00247396"/>
    <w:rsid w:val="00247D54"/>
    <w:rsid w:val="002537EC"/>
    <w:rsid w:val="002546B0"/>
    <w:rsid w:val="002560A1"/>
    <w:rsid w:val="00257553"/>
    <w:rsid w:val="00257B3B"/>
    <w:rsid w:val="0026119B"/>
    <w:rsid w:val="0026221B"/>
    <w:rsid w:val="0026320F"/>
    <w:rsid w:val="002707FD"/>
    <w:rsid w:val="00270F13"/>
    <w:rsid w:val="0027181D"/>
    <w:rsid w:val="00272A51"/>
    <w:rsid w:val="002732DC"/>
    <w:rsid w:val="00274518"/>
    <w:rsid w:val="002756ED"/>
    <w:rsid w:val="00277C91"/>
    <w:rsid w:val="0028130A"/>
    <w:rsid w:val="0028208C"/>
    <w:rsid w:val="0028364F"/>
    <w:rsid w:val="00285932"/>
    <w:rsid w:val="00285BEE"/>
    <w:rsid w:val="00286AD7"/>
    <w:rsid w:val="00290589"/>
    <w:rsid w:val="00290C6B"/>
    <w:rsid w:val="00290D72"/>
    <w:rsid w:val="00291E98"/>
    <w:rsid w:val="0029350F"/>
    <w:rsid w:val="00295544"/>
    <w:rsid w:val="002A005A"/>
    <w:rsid w:val="002A0742"/>
    <w:rsid w:val="002A2DCD"/>
    <w:rsid w:val="002A3266"/>
    <w:rsid w:val="002A32CC"/>
    <w:rsid w:val="002A38D9"/>
    <w:rsid w:val="002A3DAD"/>
    <w:rsid w:val="002A43F8"/>
    <w:rsid w:val="002A47C7"/>
    <w:rsid w:val="002A50D2"/>
    <w:rsid w:val="002A5E3F"/>
    <w:rsid w:val="002A6F0D"/>
    <w:rsid w:val="002B35D9"/>
    <w:rsid w:val="002B419C"/>
    <w:rsid w:val="002B435C"/>
    <w:rsid w:val="002B6627"/>
    <w:rsid w:val="002C0DC6"/>
    <w:rsid w:val="002C1EF4"/>
    <w:rsid w:val="002C3937"/>
    <w:rsid w:val="002C3B0E"/>
    <w:rsid w:val="002C5219"/>
    <w:rsid w:val="002C53BE"/>
    <w:rsid w:val="002C54F7"/>
    <w:rsid w:val="002C5978"/>
    <w:rsid w:val="002C754A"/>
    <w:rsid w:val="002D17CC"/>
    <w:rsid w:val="002D1B5C"/>
    <w:rsid w:val="002D4F03"/>
    <w:rsid w:val="002D5221"/>
    <w:rsid w:val="002D686F"/>
    <w:rsid w:val="002D6C82"/>
    <w:rsid w:val="002E03FB"/>
    <w:rsid w:val="002E0A14"/>
    <w:rsid w:val="002E1BCF"/>
    <w:rsid w:val="002E2370"/>
    <w:rsid w:val="002E2B53"/>
    <w:rsid w:val="002E2C44"/>
    <w:rsid w:val="002E4653"/>
    <w:rsid w:val="002E498B"/>
    <w:rsid w:val="002E4D6D"/>
    <w:rsid w:val="002F11C2"/>
    <w:rsid w:val="002F32E4"/>
    <w:rsid w:val="002F39E6"/>
    <w:rsid w:val="002F3A4A"/>
    <w:rsid w:val="002F3C14"/>
    <w:rsid w:val="002F463F"/>
    <w:rsid w:val="002F6823"/>
    <w:rsid w:val="002F69AA"/>
    <w:rsid w:val="002F7FA9"/>
    <w:rsid w:val="00301CC7"/>
    <w:rsid w:val="00301E64"/>
    <w:rsid w:val="00301F2D"/>
    <w:rsid w:val="003020E0"/>
    <w:rsid w:val="00304B3F"/>
    <w:rsid w:val="00304D3F"/>
    <w:rsid w:val="0030501E"/>
    <w:rsid w:val="00305438"/>
    <w:rsid w:val="00305BFC"/>
    <w:rsid w:val="003069D9"/>
    <w:rsid w:val="003070E9"/>
    <w:rsid w:val="003115C7"/>
    <w:rsid w:val="003116FC"/>
    <w:rsid w:val="00311CF5"/>
    <w:rsid w:val="00311E3C"/>
    <w:rsid w:val="00311F38"/>
    <w:rsid w:val="003139B6"/>
    <w:rsid w:val="0031594F"/>
    <w:rsid w:val="00315F1A"/>
    <w:rsid w:val="00320687"/>
    <w:rsid w:val="0032125C"/>
    <w:rsid w:val="003214EC"/>
    <w:rsid w:val="0032268D"/>
    <w:rsid w:val="003229A3"/>
    <w:rsid w:val="0032366B"/>
    <w:rsid w:val="00323C6B"/>
    <w:rsid w:val="00324434"/>
    <w:rsid w:val="00326088"/>
    <w:rsid w:val="0032753A"/>
    <w:rsid w:val="003311BB"/>
    <w:rsid w:val="0033173A"/>
    <w:rsid w:val="00331EE7"/>
    <w:rsid w:val="003325DA"/>
    <w:rsid w:val="00332B8F"/>
    <w:rsid w:val="00332C7A"/>
    <w:rsid w:val="003337B6"/>
    <w:rsid w:val="0033418A"/>
    <w:rsid w:val="003353A8"/>
    <w:rsid w:val="003356B9"/>
    <w:rsid w:val="00337205"/>
    <w:rsid w:val="00341596"/>
    <w:rsid w:val="0034191F"/>
    <w:rsid w:val="00341D7F"/>
    <w:rsid w:val="003429CD"/>
    <w:rsid w:val="00343BCA"/>
    <w:rsid w:val="00344450"/>
    <w:rsid w:val="00344BB8"/>
    <w:rsid w:val="00347459"/>
    <w:rsid w:val="00347B5A"/>
    <w:rsid w:val="00350239"/>
    <w:rsid w:val="00350B9B"/>
    <w:rsid w:val="003518D8"/>
    <w:rsid w:val="00351F61"/>
    <w:rsid w:val="003536B7"/>
    <w:rsid w:val="00355692"/>
    <w:rsid w:val="00355774"/>
    <w:rsid w:val="0035676C"/>
    <w:rsid w:val="00356AD1"/>
    <w:rsid w:val="003578F0"/>
    <w:rsid w:val="003603A5"/>
    <w:rsid w:val="00362317"/>
    <w:rsid w:val="003651A1"/>
    <w:rsid w:val="003656FE"/>
    <w:rsid w:val="00366826"/>
    <w:rsid w:val="00367713"/>
    <w:rsid w:val="00371268"/>
    <w:rsid w:val="00371874"/>
    <w:rsid w:val="0037200D"/>
    <w:rsid w:val="003737AA"/>
    <w:rsid w:val="00374068"/>
    <w:rsid w:val="00375E1D"/>
    <w:rsid w:val="00377518"/>
    <w:rsid w:val="00377811"/>
    <w:rsid w:val="003804C4"/>
    <w:rsid w:val="0038063C"/>
    <w:rsid w:val="00381D97"/>
    <w:rsid w:val="00383C9C"/>
    <w:rsid w:val="00384DE9"/>
    <w:rsid w:val="003855E7"/>
    <w:rsid w:val="00385EF6"/>
    <w:rsid w:val="0038648E"/>
    <w:rsid w:val="00387A49"/>
    <w:rsid w:val="00387E90"/>
    <w:rsid w:val="00390680"/>
    <w:rsid w:val="0039086C"/>
    <w:rsid w:val="00390E8E"/>
    <w:rsid w:val="00391638"/>
    <w:rsid w:val="00391C1B"/>
    <w:rsid w:val="00393820"/>
    <w:rsid w:val="0039386A"/>
    <w:rsid w:val="00393F74"/>
    <w:rsid w:val="00394282"/>
    <w:rsid w:val="00394306"/>
    <w:rsid w:val="00394E08"/>
    <w:rsid w:val="00395617"/>
    <w:rsid w:val="00395961"/>
    <w:rsid w:val="003A0628"/>
    <w:rsid w:val="003A09CC"/>
    <w:rsid w:val="003A197C"/>
    <w:rsid w:val="003A4635"/>
    <w:rsid w:val="003A49F1"/>
    <w:rsid w:val="003A4C9D"/>
    <w:rsid w:val="003A4DCD"/>
    <w:rsid w:val="003A5143"/>
    <w:rsid w:val="003A52B5"/>
    <w:rsid w:val="003A5CFD"/>
    <w:rsid w:val="003A63F4"/>
    <w:rsid w:val="003B09CD"/>
    <w:rsid w:val="003B0A8A"/>
    <w:rsid w:val="003B1D8F"/>
    <w:rsid w:val="003B22C4"/>
    <w:rsid w:val="003B335B"/>
    <w:rsid w:val="003B5891"/>
    <w:rsid w:val="003B5D44"/>
    <w:rsid w:val="003B6856"/>
    <w:rsid w:val="003B70E5"/>
    <w:rsid w:val="003B7363"/>
    <w:rsid w:val="003C0186"/>
    <w:rsid w:val="003C0FED"/>
    <w:rsid w:val="003C2043"/>
    <w:rsid w:val="003C3140"/>
    <w:rsid w:val="003C4B28"/>
    <w:rsid w:val="003C5010"/>
    <w:rsid w:val="003C55DC"/>
    <w:rsid w:val="003C626E"/>
    <w:rsid w:val="003C6BC2"/>
    <w:rsid w:val="003C7268"/>
    <w:rsid w:val="003C73C0"/>
    <w:rsid w:val="003C7786"/>
    <w:rsid w:val="003C7FC3"/>
    <w:rsid w:val="003D35D5"/>
    <w:rsid w:val="003D39DD"/>
    <w:rsid w:val="003D6B3D"/>
    <w:rsid w:val="003E2778"/>
    <w:rsid w:val="003E2844"/>
    <w:rsid w:val="003E43C1"/>
    <w:rsid w:val="003E4968"/>
    <w:rsid w:val="003E5D7D"/>
    <w:rsid w:val="003E781D"/>
    <w:rsid w:val="003E789B"/>
    <w:rsid w:val="003F6749"/>
    <w:rsid w:val="00401D41"/>
    <w:rsid w:val="00406C65"/>
    <w:rsid w:val="004079F0"/>
    <w:rsid w:val="004104B6"/>
    <w:rsid w:val="00412A7B"/>
    <w:rsid w:val="0041467C"/>
    <w:rsid w:val="004156BD"/>
    <w:rsid w:val="00416E93"/>
    <w:rsid w:val="00417003"/>
    <w:rsid w:val="00417FDC"/>
    <w:rsid w:val="004203F6"/>
    <w:rsid w:val="00420464"/>
    <w:rsid w:val="004208CE"/>
    <w:rsid w:val="00421507"/>
    <w:rsid w:val="00421EB8"/>
    <w:rsid w:val="00422342"/>
    <w:rsid w:val="00422351"/>
    <w:rsid w:val="004249AE"/>
    <w:rsid w:val="00425893"/>
    <w:rsid w:val="00430010"/>
    <w:rsid w:val="00430091"/>
    <w:rsid w:val="00430329"/>
    <w:rsid w:val="00431BF0"/>
    <w:rsid w:val="00431E1C"/>
    <w:rsid w:val="00431EC4"/>
    <w:rsid w:val="00434050"/>
    <w:rsid w:val="004403B3"/>
    <w:rsid w:val="00442022"/>
    <w:rsid w:val="004448AD"/>
    <w:rsid w:val="004448FE"/>
    <w:rsid w:val="00444CB7"/>
    <w:rsid w:val="00447D04"/>
    <w:rsid w:val="00452D8D"/>
    <w:rsid w:val="00454E15"/>
    <w:rsid w:val="00463CB0"/>
    <w:rsid w:val="00463CC5"/>
    <w:rsid w:val="00464A01"/>
    <w:rsid w:val="004665CB"/>
    <w:rsid w:val="00466E07"/>
    <w:rsid w:val="004673BF"/>
    <w:rsid w:val="0046777E"/>
    <w:rsid w:val="0047127F"/>
    <w:rsid w:val="00471403"/>
    <w:rsid w:val="004723EF"/>
    <w:rsid w:val="004734F3"/>
    <w:rsid w:val="00474EA8"/>
    <w:rsid w:val="00474F9B"/>
    <w:rsid w:val="00475285"/>
    <w:rsid w:val="004768BC"/>
    <w:rsid w:val="00477354"/>
    <w:rsid w:val="004777AC"/>
    <w:rsid w:val="004779AA"/>
    <w:rsid w:val="00477BCD"/>
    <w:rsid w:val="004805A5"/>
    <w:rsid w:val="0048097E"/>
    <w:rsid w:val="00481864"/>
    <w:rsid w:val="00481996"/>
    <w:rsid w:val="004823FF"/>
    <w:rsid w:val="00485412"/>
    <w:rsid w:val="0048565F"/>
    <w:rsid w:val="004873B5"/>
    <w:rsid w:val="00487D11"/>
    <w:rsid w:val="00491BE2"/>
    <w:rsid w:val="00494C63"/>
    <w:rsid w:val="00494F43"/>
    <w:rsid w:val="00496584"/>
    <w:rsid w:val="00497A70"/>
    <w:rsid w:val="004A0DCC"/>
    <w:rsid w:val="004A2AE2"/>
    <w:rsid w:val="004A3071"/>
    <w:rsid w:val="004A34C7"/>
    <w:rsid w:val="004A53ED"/>
    <w:rsid w:val="004A6713"/>
    <w:rsid w:val="004A6FD4"/>
    <w:rsid w:val="004B1466"/>
    <w:rsid w:val="004B1992"/>
    <w:rsid w:val="004B1D7F"/>
    <w:rsid w:val="004B1E85"/>
    <w:rsid w:val="004B22E9"/>
    <w:rsid w:val="004B2934"/>
    <w:rsid w:val="004B3135"/>
    <w:rsid w:val="004B3E6B"/>
    <w:rsid w:val="004B43BA"/>
    <w:rsid w:val="004B442C"/>
    <w:rsid w:val="004B557F"/>
    <w:rsid w:val="004B65B6"/>
    <w:rsid w:val="004C1B79"/>
    <w:rsid w:val="004C1D3F"/>
    <w:rsid w:val="004C32BA"/>
    <w:rsid w:val="004C3A39"/>
    <w:rsid w:val="004C59D1"/>
    <w:rsid w:val="004D0047"/>
    <w:rsid w:val="004D1724"/>
    <w:rsid w:val="004D2472"/>
    <w:rsid w:val="004D45B4"/>
    <w:rsid w:val="004D4FC1"/>
    <w:rsid w:val="004D5071"/>
    <w:rsid w:val="004D5406"/>
    <w:rsid w:val="004D57F1"/>
    <w:rsid w:val="004D5CFC"/>
    <w:rsid w:val="004D608B"/>
    <w:rsid w:val="004D6ABE"/>
    <w:rsid w:val="004E0EB9"/>
    <w:rsid w:val="004E11A6"/>
    <w:rsid w:val="004E35E3"/>
    <w:rsid w:val="004E3E34"/>
    <w:rsid w:val="004E4362"/>
    <w:rsid w:val="004E49B5"/>
    <w:rsid w:val="004E4A4C"/>
    <w:rsid w:val="004E4B8C"/>
    <w:rsid w:val="004E59B3"/>
    <w:rsid w:val="004E630C"/>
    <w:rsid w:val="004E6C00"/>
    <w:rsid w:val="004F0513"/>
    <w:rsid w:val="004F1794"/>
    <w:rsid w:val="004F27EC"/>
    <w:rsid w:val="004F3057"/>
    <w:rsid w:val="004F339B"/>
    <w:rsid w:val="004F3449"/>
    <w:rsid w:val="004F47A4"/>
    <w:rsid w:val="004F499A"/>
    <w:rsid w:val="004F49FD"/>
    <w:rsid w:val="004F7927"/>
    <w:rsid w:val="004F7960"/>
    <w:rsid w:val="004F7DF4"/>
    <w:rsid w:val="005014A5"/>
    <w:rsid w:val="00501AF1"/>
    <w:rsid w:val="005021FF"/>
    <w:rsid w:val="00503418"/>
    <w:rsid w:val="0050498E"/>
    <w:rsid w:val="00506E64"/>
    <w:rsid w:val="00507699"/>
    <w:rsid w:val="00507CFB"/>
    <w:rsid w:val="00510BF6"/>
    <w:rsid w:val="005118FF"/>
    <w:rsid w:val="00511FA0"/>
    <w:rsid w:val="0051252E"/>
    <w:rsid w:val="00520C39"/>
    <w:rsid w:val="00521028"/>
    <w:rsid w:val="005212BF"/>
    <w:rsid w:val="00521390"/>
    <w:rsid w:val="0052219E"/>
    <w:rsid w:val="00524ECB"/>
    <w:rsid w:val="0052507B"/>
    <w:rsid w:val="005264E5"/>
    <w:rsid w:val="005270D9"/>
    <w:rsid w:val="0052743E"/>
    <w:rsid w:val="00527BB6"/>
    <w:rsid w:val="005305A0"/>
    <w:rsid w:val="005319AE"/>
    <w:rsid w:val="00531C13"/>
    <w:rsid w:val="00531D80"/>
    <w:rsid w:val="0053221E"/>
    <w:rsid w:val="00533C7A"/>
    <w:rsid w:val="005348CB"/>
    <w:rsid w:val="00536E00"/>
    <w:rsid w:val="00541036"/>
    <w:rsid w:val="00541A04"/>
    <w:rsid w:val="00542BA7"/>
    <w:rsid w:val="0054353B"/>
    <w:rsid w:val="00544495"/>
    <w:rsid w:val="00545AF6"/>
    <w:rsid w:val="00546DFA"/>
    <w:rsid w:val="00546EAC"/>
    <w:rsid w:val="00547620"/>
    <w:rsid w:val="00550636"/>
    <w:rsid w:val="005514FB"/>
    <w:rsid w:val="00551B9E"/>
    <w:rsid w:val="00552CE1"/>
    <w:rsid w:val="00552FA6"/>
    <w:rsid w:val="00553592"/>
    <w:rsid w:val="00555059"/>
    <w:rsid w:val="00555EB5"/>
    <w:rsid w:val="0055684A"/>
    <w:rsid w:val="00556C43"/>
    <w:rsid w:val="00556EB5"/>
    <w:rsid w:val="005609DC"/>
    <w:rsid w:val="00561B6F"/>
    <w:rsid w:val="005625F4"/>
    <w:rsid w:val="0056406B"/>
    <w:rsid w:val="005642EA"/>
    <w:rsid w:val="005656ED"/>
    <w:rsid w:val="00565F66"/>
    <w:rsid w:val="00567F91"/>
    <w:rsid w:val="0057116C"/>
    <w:rsid w:val="005711B4"/>
    <w:rsid w:val="0057205A"/>
    <w:rsid w:val="005740BE"/>
    <w:rsid w:val="00575071"/>
    <w:rsid w:val="00576DA2"/>
    <w:rsid w:val="00582B78"/>
    <w:rsid w:val="00584632"/>
    <w:rsid w:val="00584C03"/>
    <w:rsid w:val="00584FCE"/>
    <w:rsid w:val="00585360"/>
    <w:rsid w:val="00585D44"/>
    <w:rsid w:val="005865F3"/>
    <w:rsid w:val="005907DC"/>
    <w:rsid w:val="00590871"/>
    <w:rsid w:val="00591527"/>
    <w:rsid w:val="0059185A"/>
    <w:rsid w:val="005919D1"/>
    <w:rsid w:val="005931D3"/>
    <w:rsid w:val="005959FD"/>
    <w:rsid w:val="00595D70"/>
    <w:rsid w:val="005A0B0C"/>
    <w:rsid w:val="005A0FD1"/>
    <w:rsid w:val="005A1A90"/>
    <w:rsid w:val="005A1ABB"/>
    <w:rsid w:val="005A22E2"/>
    <w:rsid w:val="005A3589"/>
    <w:rsid w:val="005A3D56"/>
    <w:rsid w:val="005A52E8"/>
    <w:rsid w:val="005A5B30"/>
    <w:rsid w:val="005A604C"/>
    <w:rsid w:val="005A62D4"/>
    <w:rsid w:val="005A65E2"/>
    <w:rsid w:val="005A682F"/>
    <w:rsid w:val="005B0D92"/>
    <w:rsid w:val="005B1EE2"/>
    <w:rsid w:val="005B256B"/>
    <w:rsid w:val="005B4AD1"/>
    <w:rsid w:val="005B5087"/>
    <w:rsid w:val="005B5687"/>
    <w:rsid w:val="005B5E0A"/>
    <w:rsid w:val="005C1F47"/>
    <w:rsid w:val="005C21D5"/>
    <w:rsid w:val="005C6AF1"/>
    <w:rsid w:val="005C7BF6"/>
    <w:rsid w:val="005D0830"/>
    <w:rsid w:val="005D1169"/>
    <w:rsid w:val="005D15B6"/>
    <w:rsid w:val="005D2140"/>
    <w:rsid w:val="005D22EF"/>
    <w:rsid w:val="005D2662"/>
    <w:rsid w:val="005D38F5"/>
    <w:rsid w:val="005D3CF5"/>
    <w:rsid w:val="005D456B"/>
    <w:rsid w:val="005D477D"/>
    <w:rsid w:val="005D7394"/>
    <w:rsid w:val="005D7CC0"/>
    <w:rsid w:val="005D7E0A"/>
    <w:rsid w:val="005E103D"/>
    <w:rsid w:val="005E121E"/>
    <w:rsid w:val="005E5D18"/>
    <w:rsid w:val="005E790E"/>
    <w:rsid w:val="005F0F18"/>
    <w:rsid w:val="005F12E4"/>
    <w:rsid w:val="005F221E"/>
    <w:rsid w:val="005F2360"/>
    <w:rsid w:val="005F2974"/>
    <w:rsid w:val="005F36F1"/>
    <w:rsid w:val="005F5ABD"/>
    <w:rsid w:val="005F6195"/>
    <w:rsid w:val="005F7A49"/>
    <w:rsid w:val="00600065"/>
    <w:rsid w:val="0060171B"/>
    <w:rsid w:val="00604B7C"/>
    <w:rsid w:val="0060508C"/>
    <w:rsid w:val="0060671A"/>
    <w:rsid w:val="00607CAB"/>
    <w:rsid w:val="006137C1"/>
    <w:rsid w:val="0061396E"/>
    <w:rsid w:val="00614385"/>
    <w:rsid w:val="00614F3F"/>
    <w:rsid w:val="0061570C"/>
    <w:rsid w:val="006164AA"/>
    <w:rsid w:val="00616B8D"/>
    <w:rsid w:val="00617454"/>
    <w:rsid w:val="00621A05"/>
    <w:rsid w:val="00621EE6"/>
    <w:rsid w:val="00622492"/>
    <w:rsid w:val="006228BB"/>
    <w:rsid w:val="00623626"/>
    <w:rsid w:val="00623F69"/>
    <w:rsid w:val="00624AF8"/>
    <w:rsid w:val="00625931"/>
    <w:rsid w:val="006264A2"/>
    <w:rsid w:val="0062738A"/>
    <w:rsid w:val="006325B5"/>
    <w:rsid w:val="00633610"/>
    <w:rsid w:val="00633F33"/>
    <w:rsid w:val="00636125"/>
    <w:rsid w:val="0063663F"/>
    <w:rsid w:val="006376A1"/>
    <w:rsid w:val="00637C7C"/>
    <w:rsid w:val="006402F6"/>
    <w:rsid w:val="00640DFA"/>
    <w:rsid w:val="00641B2F"/>
    <w:rsid w:val="006422B1"/>
    <w:rsid w:val="00643E2E"/>
    <w:rsid w:val="006459EB"/>
    <w:rsid w:val="00647F9C"/>
    <w:rsid w:val="00650C7E"/>
    <w:rsid w:val="0065122A"/>
    <w:rsid w:val="00652611"/>
    <w:rsid w:val="00653352"/>
    <w:rsid w:val="0065361F"/>
    <w:rsid w:val="006542BF"/>
    <w:rsid w:val="0065710B"/>
    <w:rsid w:val="006600D1"/>
    <w:rsid w:val="00662ED8"/>
    <w:rsid w:val="00663A0F"/>
    <w:rsid w:val="00666B0A"/>
    <w:rsid w:val="00670C98"/>
    <w:rsid w:val="00670E77"/>
    <w:rsid w:val="00671B4D"/>
    <w:rsid w:val="0067275D"/>
    <w:rsid w:val="00675982"/>
    <w:rsid w:val="00675DAD"/>
    <w:rsid w:val="00675DDC"/>
    <w:rsid w:val="00677D84"/>
    <w:rsid w:val="00681464"/>
    <w:rsid w:val="006819AE"/>
    <w:rsid w:val="00684766"/>
    <w:rsid w:val="00686341"/>
    <w:rsid w:val="006866BE"/>
    <w:rsid w:val="006871C1"/>
    <w:rsid w:val="00687CFF"/>
    <w:rsid w:val="00687FE0"/>
    <w:rsid w:val="00690189"/>
    <w:rsid w:val="00692213"/>
    <w:rsid w:val="00692A28"/>
    <w:rsid w:val="00692BAB"/>
    <w:rsid w:val="00692D41"/>
    <w:rsid w:val="00693E53"/>
    <w:rsid w:val="006944E4"/>
    <w:rsid w:val="00695071"/>
    <w:rsid w:val="0069587D"/>
    <w:rsid w:val="00696BB0"/>
    <w:rsid w:val="00697CD7"/>
    <w:rsid w:val="006A0196"/>
    <w:rsid w:val="006A3A59"/>
    <w:rsid w:val="006A483D"/>
    <w:rsid w:val="006A4F2B"/>
    <w:rsid w:val="006A72E9"/>
    <w:rsid w:val="006A778C"/>
    <w:rsid w:val="006B0D97"/>
    <w:rsid w:val="006B1071"/>
    <w:rsid w:val="006B2659"/>
    <w:rsid w:val="006B2AA3"/>
    <w:rsid w:val="006B3694"/>
    <w:rsid w:val="006B3C62"/>
    <w:rsid w:val="006B51FA"/>
    <w:rsid w:val="006B6E9F"/>
    <w:rsid w:val="006C09A3"/>
    <w:rsid w:val="006C09AF"/>
    <w:rsid w:val="006C0B7A"/>
    <w:rsid w:val="006C17F2"/>
    <w:rsid w:val="006C2BEE"/>
    <w:rsid w:val="006C4309"/>
    <w:rsid w:val="006C481B"/>
    <w:rsid w:val="006C4BC9"/>
    <w:rsid w:val="006C5961"/>
    <w:rsid w:val="006C5BD3"/>
    <w:rsid w:val="006C78A0"/>
    <w:rsid w:val="006D0DB0"/>
    <w:rsid w:val="006D1CD9"/>
    <w:rsid w:val="006D22B9"/>
    <w:rsid w:val="006D256C"/>
    <w:rsid w:val="006D372B"/>
    <w:rsid w:val="006D42F1"/>
    <w:rsid w:val="006D4327"/>
    <w:rsid w:val="006D5006"/>
    <w:rsid w:val="006D542D"/>
    <w:rsid w:val="006D676B"/>
    <w:rsid w:val="006E1D3B"/>
    <w:rsid w:val="006E4F31"/>
    <w:rsid w:val="006E76AF"/>
    <w:rsid w:val="006E79EE"/>
    <w:rsid w:val="006E7BB8"/>
    <w:rsid w:val="006F1E08"/>
    <w:rsid w:val="006F2D1C"/>
    <w:rsid w:val="006F3191"/>
    <w:rsid w:val="006F477A"/>
    <w:rsid w:val="006F5AC5"/>
    <w:rsid w:val="00700658"/>
    <w:rsid w:val="0070148E"/>
    <w:rsid w:val="007036EA"/>
    <w:rsid w:val="00704048"/>
    <w:rsid w:val="00705AA4"/>
    <w:rsid w:val="00705EA0"/>
    <w:rsid w:val="007068E3"/>
    <w:rsid w:val="00706A66"/>
    <w:rsid w:val="007074B6"/>
    <w:rsid w:val="007121FE"/>
    <w:rsid w:val="00712B0A"/>
    <w:rsid w:val="0071413D"/>
    <w:rsid w:val="007142AD"/>
    <w:rsid w:val="0071604B"/>
    <w:rsid w:val="00716F56"/>
    <w:rsid w:val="00717236"/>
    <w:rsid w:val="00720060"/>
    <w:rsid w:val="00721326"/>
    <w:rsid w:val="007225CB"/>
    <w:rsid w:val="00723C69"/>
    <w:rsid w:val="00724068"/>
    <w:rsid w:val="00724EC3"/>
    <w:rsid w:val="00725424"/>
    <w:rsid w:val="00725A91"/>
    <w:rsid w:val="0072619C"/>
    <w:rsid w:val="00732356"/>
    <w:rsid w:val="00733112"/>
    <w:rsid w:val="00734733"/>
    <w:rsid w:val="00734FA7"/>
    <w:rsid w:val="0073509B"/>
    <w:rsid w:val="0073587E"/>
    <w:rsid w:val="00736199"/>
    <w:rsid w:val="007370D1"/>
    <w:rsid w:val="00740CE8"/>
    <w:rsid w:val="007411B8"/>
    <w:rsid w:val="00741A83"/>
    <w:rsid w:val="00743E53"/>
    <w:rsid w:val="00745AEA"/>
    <w:rsid w:val="00746372"/>
    <w:rsid w:val="007464F3"/>
    <w:rsid w:val="00746FCB"/>
    <w:rsid w:val="00747059"/>
    <w:rsid w:val="0075023A"/>
    <w:rsid w:val="007519D6"/>
    <w:rsid w:val="007522AD"/>
    <w:rsid w:val="00753C32"/>
    <w:rsid w:val="00754676"/>
    <w:rsid w:val="007552AD"/>
    <w:rsid w:val="007605CE"/>
    <w:rsid w:val="007607A4"/>
    <w:rsid w:val="0076129B"/>
    <w:rsid w:val="0076187B"/>
    <w:rsid w:val="00762D3F"/>
    <w:rsid w:val="007643B3"/>
    <w:rsid w:val="00765CD0"/>
    <w:rsid w:val="00766CDF"/>
    <w:rsid w:val="00767AB1"/>
    <w:rsid w:val="00767CEE"/>
    <w:rsid w:val="00770132"/>
    <w:rsid w:val="00770DC6"/>
    <w:rsid w:val="00770F1E"/>
    <w:rsid w:val="00771E2C"/>
    <w:rsid w:val="00772118"/>
    <w:rsid w:val="00774ED6"/>
    <w:rsid w:val="0077571C"/>
    <w:rsid w:val="007772A9"/>
    <w:rsid w:val="00777659"/>
    <w:rsid w:val="007825FA"/>
    <w:rsid w:val="00784345"/>
    <w:rsid w:val="00786291"/>
    <w:rsid w:val="0079139D"/>
    <w:rsid w:val="00791DD8"/>
    <w:rsid w:val="0079240F"/>
    <w:rsid w:val="00793F25"/>
    <w:rsid w:val="0079486D"/>
    <w:rsid w:val="00795F94"/>
    <w:rsid w:val="007963FD"/>
    <w:rsid w:val="00796A55"/>
    <w:rsid w:val="007A224E"/>
    <w:rsid w:val="007A26D3"/>
    <w:rsid w:val="007A34D2"/>
    <w:rsid w:val="007A36E1"/>
    <w:rsid w:val="007A39F5"/>
    <w:rsid w:val="007A5A42"/>
    <w:rsid w:val="007A7FA7"/>
    <w:rsid w:val="007B1622"/>
    <w:rsid w:val="007B1B35"/>
    <w:rsid w:val="007B253D"/>
    <w:rsid w:val="007B3B55"/>
    <w:rsid w:val="007B421B"/>
    <w:rsid w:val="007B48D6"/>
    <w:rsid w:val="007B5EE4"/>
    <w:rsid w:val="007B63B8"/>
    <w:rsid w:val="007B7274"/>
    <w:rsid w:val="007B7873"/>
    <w:rsid w:val="007C2AAA"/>
    <w:rsid w:val="007C2AF6"/>
    <w:rsid w:val="007C331C"/>
    <w:rsid w:val="007C3472"/>
    <w:rsid w:val="007C37C2"/>
    <w:rsid w:val="007C529E"/>
    <w:rsid w:val="007C57BF"/>
    <w:rsid w:val="007C66AB"/>
    <w:rsid w:val="007C7FD0"/>
    <w:rsid w:val="007D04A8"/>
    <w:rsid w:val="007D13C2"/>
    <w:rsid w:val="007D47D6"/>
    <w:rsid w:val="007D48B6"/>
    <w:rsid w:val="007D4F92"/>
    <w:rsid w:val="007D693E"/>
    <w:rsid w:val="007D6E76"/>
    <w:rsid w:val="007E17C6"/>
    <w:rsid w:val="007E2313"/>
    <w:rsid w:val="007E25FF"/>
    <w:rsid w:val="007E31AF"/>
    <w:rsid w:val="007F004A"/>
    <w:rsid w:val="007F0401"/>
    <w:rsid w:val="007F0837"/>
    <w:rsid w:val="007F1FFA"/>
    <w:rsid w:val="007F251B"/>
    <w:rsid w:val="007F2BC8"/>
    <w:rsid w:val="007F2F9F"/>
    <w:rsid w:val="007F3268"/>
    <w:rsid w:val="007F3D91"/>
    <w:rsid w:val="007F4934"/>
    <w:rsid w:val="007F4E11"/>
    <w:rsid w:val="007F4EF6"/>
    <w:rsid w:val="007F76E4"/>
    <w:rsid w:val="007F7BB8"/>
    <w:rsid w:val="00801118"/>
    <w:rsid w:val="00801FA4"/>
    <w:rsid w:val="008021FF"/>
    <w:rsid w:val="00802C8B"/>
    <w:rsid w:val="00802EE7"/>
    <w:rsid w:val="00803710"/>
    <w:rsid w:val="00803993"/>
    <w:rsid w:val="00804767"/>
    <w:rsid w:val="0080503A"/>
    <w:rsid w:val="008052F7"/>
    <w:rsid w:val="00805A36"/>
    <w:rsid w:val="00805D7F"/>
    <w:rsid w:val="00806211"/>
    <w:rsid w:val="00807734"/>
    <w:rsid w:val="00807D5D"/>
    <w:rsid w:val="00811F44"/>
    <w:rsid w:val="00812C62"/>
    <w:rsid w:val="00814469"/>
    <w:rsid w:val="00815A5C"/>
    <w:rsid w:val="00815CC7"/>
    <w:rsid w:val="0081680D"/>
    <w:rsid w:val="00816C72"/>
    <w:rsid w:val="0081706B"/>
    <w:rsid w:val="008221E3"/>
    <w:rsid w:val="00822F2C"/>
    <w:rsid w:val="008235BA"/>
    <w:rsid w:val="008264F7"/>
    <w:rsid w:val="00827363"/>
    <w:rsid w:val="00831E27"/>
    <w:rsid w:val="008330E1"/>
    <w:rsid w:val="00835009"/>
    <w:rsid w:val="00835093"/>
    <w:rsid w:val="0083613B"/>
    <w:rsid w:val="0083631D"/>
    <w:rsid w:val="00836E83"/>
    <w:rsid w:val="00837411"/>
    <w:rsid w:val="00840A3E"/>
    <w:rsid w:val="00840B2F"/>
    <w:rsid w:val="00842863"/>
    <w:rsid w:val="00842D75"/>
    <w:rsid w:val="008434D5"/>
    <w:rsid w:val="00845062"/>
    <w:rsid w:val="00846D18"/>
    <w:rsid w:val="00846FBB"/>
    <w:rsid w:val="00847C43"/>
    <w:rsid w:val="00850232"/>
    <w:rsid w:val="008508E9"/>
    <w:rsid w:val="00850B61"/>
    <w:rsid w:val="0085437E"/>
    <w:rsid w:val="0085571B"/>
    <w:rsid w:val="00857862"/>
    <w:rsid w:val="00861EF8"/>
    <w:rsid w:val="008628B0"/>
    <w:rsid w:val="00862B11"/>
    <w:rsid w:val="00862E76"/>
    <w:rsid w:val="00862F4E"/>
    <w:rsid w:val="008644DC"/>
    <w:rsid w:val="00867DEB"/>
    <w:rsid w:val="00871257"/>
    <w:rsid w:val="00871A3D"/>
    <w:rsid w:val="00871F17"/>
    <w:rsid w:val="008721DD"/>
    <w:rsid w:val="00873055"/>
    <w:rsid w:val="00873A36"/>
    <w:rsid w:val="00875E71"/>
    <w:rsid w:val="0087632C"/>
    <w:rsid w:val="00880248"/>
    <w:rsid w:val="00881AA5"/>
    <w:rsid w:val="00882117"/>
    <w:rsid w:val="008823F0"/>
    <w:rsid w:val="0088275D"/>
    <w:rsid w:val="00883C32"/>
    <w:rsid w:val="00883D5B"/>
    <w:rsid w:val="00886EFD"/>
    <w:rsid w:val="008870FB"/>
    <w:rsid w:val="00892490"/>
    <w:rsid w:val="008926E9"/>
    <w:rsid w:val="00894A44"/>
    <w:rsid w:val="00895189"/>
    <w:rsid w:val="0089640B"/>
    <w:rsid w:val="008A302A"/>
    <w:rsid w:val="008A5BDD"/>
    <w:rsid w:val="008A7A12"/>
    <w:rsid w:val="008B1336"/>
    <w:rsid w:val="008B3D9F"/>
    <w:rsid w:val="008B540A"/>
    <w:rsid w:val="008B727C"/>
    <w:rsid w:val="008C3BAF"/>
    <w:rsid w:val="008C4012"/>
    <w:rsid w:val="008C4A6A"/>
    <w:rsid w:val="008C71D1"/>
    <w:rsid w:val="008C7576"/>
    <w:rsid w:val="008C7C4C"/>
    <w:rsid w:val="008D20CD"/>
    <w:rsid w:val="008D2153"/>
    <w:rsid w:val="008D2471"/>
    <w:rsid w:val="008D5503"/>
    <w:rsid w:val="008D56DB"/>
    <w:rsid w:val="008D626E"/>
    <w:rsid w:val="008D7ACC"/>
    <w:rsid w:val="008D7E2E"/>
    <w:rsid w:val="008E2451"/>
    <w:rsid w:val="008E4389"/>
    <w:rsid w:val="008E56C3"/>
    <w:rsid w:val="008E5A65"/>
    <w:rsid w:val="008E7D54"/>
    <w:rsid w:val="008F0297"/>
    <w:rsid w:val="008F388E"/>
    <w:rsid w:val="008F3D79"/>
    <w:rsid w:val="008F3E9E"/>
    <w:rsid w:val="008F63D8"/>
    <w:rsid w:val="00901200"/>
    <w:rsid w:val="0090195E"/>
    <w:rsid w:val="00902723"/>
    <w:rsid w:val="00903E80"/>
    <w:rsid w:val="00904363"/>
    <w:rsid w:val="00906708"/>
    <w:rsid w:val="0090675D"/>
    <w:rsid w:val="009069A6"/>
    <w:rsid w:val="00911732"/>
    <w:rsid w:val="00911EAA"/>
    <w:rsid w:val="00912B0D"/>
    <w:rsid w:val="00913D3C"/>
    <w:rsid w:val="00914CAF"/>
    <w:rsid w:val="00914E67"/>
    <w:rsid w:val="009208CA"/>
    <w:rsid w:val="00924C61"/>
    <w:rsid w:val="00924E5B"/>
    <w:rsid w:val="0092563C"/>
    <w:rsid w:val="00926BAD"/>
    <w:rsid w:val="00926D77"/>
    <w:rsid w:val="009274B3"/>
    <w:rsid w:val="009304BB"/>
    <w:rsid w:val="0093152A"/>
    <w:rsid w:val="00931599"/>
    <w:rsid w:val="009319AA"/>
    <w:rsid w:val="0093345F"/>
    <w:rsid w:val="009366E3"/>
    <w:rsid w:val="00936F29"/>
    <w:rsid w:val="00942A7F"/>
    <w:rsid w:val="00943BEE"/>
    <w:rsid w:val="00944114"/>
    <w:rsid w:val="0094438A"/>
    <w:rsid w:val="009472F5"/>
    <w:rsid w:val="00947BF9"/>
    <w:rsid w:val="009507C2"/>
    <w:rsid w:val="00950DE3"/>
    <w:rsid w:val="00951F36"/>
    <w:rsid w:val="00952DAE"/>
    <w:rsid w:val="00954964"/>
    <w:rsid w:val="009551C8"/>
    <w:rsid w:val="00955F28"/>
    <w:rsid w:val="00956719"/>
    <w:rsid w:val="009568DD"/>
    <w:rsid w:val="00956D1A"/>
    <w:rsid w:val="00957485"/>
    <w:rsid w:val="009606C3"/>
    <w:rsid w:val="009625FC"/>
    <w:rsid w:val="009630C5"/>
    <w:rsid w:val="009635AF"/>
    <w:rsid w:val="00964034"/>
    <w:rsid w:val="009653BE"/>
    <w:rsid w:val="009658EB"/>
    <w:rsid w:val="00965D7B"/>
    <w:rsid w:val="0096735A"/>
    <w:rsid w:val="0096798A"/>
    <w:rsid w:val="00967A46"/>
    <w:rsid w:val="00967E89"/>
    <w:rsid w:val="009710EC"/>
    <w:rsid w:val="0097138D"/>
    <w:rsid w:val="00972A08"/>
    <w:rsid w:val="00974F7A"/>
    <w:rsid w:val="00975EAD"/>
    <w:rsid w:val="00982BB7"/>
    <w:rsid w:val="00983524"/>
    <w:rsid w:val="00986D3F"/>
    <w:rsid w:val="00986F35"/>
    <w:rsid w:val="009942E7"/>
    <w:rsid w:val="00994B63"/>
    <w:rsid w:val="00995F75"/>
    <w:rsid w:val="00996824"/>
    <w:rsid w:val="0099688B"/>
    <w:rsid w:val="00996EBD"/>
    <w:rsid w:val="009A02A6"/>
    <w:rsid w:val="009A1599"/>
    <w:rsid w:val="009A31D0"/>
    <w:rsid w:val="009A3497"/>
    <w:rsid w:val="009A3D13"/>
    <w:rsid w:val="009A511B"/>
    <w:rsid w:val="009A5771"/>
    <w:rsid w:val="009A578F"/>
    <w:rsid w:val="009A7C7A"/>
    <w:rsid w:val="009A7CE7"/>
    <w:rsid w:val="009B052E"/>
    <w:rsid w:val="009B0BD8"/>
    <w:rsid w:val="009B115A"/>
    <w:rsid w:val="009B16A8"/>
    <w:rsid w:val="009B18C0"/>
    <w:rsid w:val="009B2CDB"/>
    <w:rsid w:val="009B5158"/>
    <w:rsid w:val="009B591A"/>
    <w:rsid w:val="009B6223"/>
    <w:rsid w:val="009B684A"/>
    <w:rsid w:val="009B7002"/>
    <w:rsid w:val="009B72CE"/>
    <w:rsid w:val="009C0554"/>
    <w:rsid w:val="009C18CC"/>
    <w:rsid w:val="009C1E15"/>
    <w:rsid w:val="009C23F4"/>
    <w:rsid w:val="009C2C7F"/>
    <w:rsid w:val="009C3938"/>
    <w:rsid w:val="009C4134"/>
    <w:rsid w:val="009C4F64"/>
    <w:rsid w:val="009C5100"/>
    <w:rsid w:val="009C5699"/>
    <w:rsid w:val="009C5ED3"/>
    <w:rsid w:val="009C66F8"/>
    <w:rsid w:val="009C708B"/>
    <w:rsid w:val="009D2112"/>
    <w:rsid w:val="009D22E9"/>
    <w:rsid w:val="009D2A55"/>
    <w:rsid w:val="009D3348"/>
    <w:rsid w:val="009D57F5"/>
    <w:rsid w:val="009D5B9C"/>
    <w:rsid w:val="009D6F25"/>
    <w:rsid w:val="009D6FF5"/>
    <w:rsid w:val="009D771C"/>
    <w:rsid w:val="009E08A1"/>
    <w:rsid w:val="009E252E"/>
    <w:rsid w:val="009E3049"/>
    <w:rsid w:val="009E41B0"/>
    <w:rsid w:val="009E50AD"/>
    <w:rsid w:val="009F0C8D"/>
    <w:rsid w:val="009F159E"/>
    <w:rsid w:val="009F2BA9"/>
    <w:rsid w:val="009F3B57"/>
    <w:rsid w:val="009F4E88"/>
    <w:rsid w:val="009F7047"/>
    <w:rsid w:val="00A00F73"/>
    <w:rsid w:val="00A02C87"/>
    <w:rsid w:val="00A02FDC"/>
    <w:rsid w:val="00A033FC"/>
    <w:rsid w:val="00A0414F"/>
    <w:rsid w:val="00A04317"/>
    <w:rsid w:val="00A06CA5"/>
    <w:rsid w:val="00A10978"/>
    <w:rsid w:val="00A10D26"/>
    <w:rsid w:val="00A10E58"/>
    <w:rsid w:val="00A11D85"/>
    <w:rsid w:val="00A17557"/>
    <w:rsid w:val="00A17784"/>
    <w:rsid w:val="00A17B19"/>
    <w:rsid w:val="00A17CC8"/>
    <w:rsid w:val="00A20765"/>
    <w:rsid w:val="00A21FA4"/>
    <w:rsid w:val="00A249F3"/>
    <w:rsid w:val="00A26874"/>
    <w:rsid w:val="00A2687F"/>
    <w:rsid w:val="00A26D50"/>
    <w:rsid w:val="00A27B1D"/>
    <w:rsid w:val="00A30F19"/>
    <w:rsid w:val="00A316DA"/>
    <w:rsid w:val="00A31865"/>
    <w:rsid w:val="00A31AF6"/>
    <w:rsid w:val="00A31F1E"/>
    <w:rsid w:val="00A328F7"/>
    <w:rsid w:val="00A32F2A"/>
    <w:rsid w:val="00A34C71"/>
    <w:rsid w:val="00A3692C"/>
    <w:rsid w:val="00A3744C"/>
    <w:rsid w:val="00A37965"/>
    <w:rsid w:val="00A40056"/>
    <w:rsid w:val="00A41899"/>
    <w:rsid w:val="00A42351"/>
    <w:rsid w:val="00A430D1"/>
    <w:rsid w:val="00A45412"/>
    <w:rsid w:val="00A464E6"/>
    <w:rsid w:val="00A47A0D"/>
    <w:rsid w:val="00A517A2"/>
    <w:rsid w:val="00A51AFC"/>
    <w:rsid w:val="00A5341C"/>
    <w:rsid w:val="00A5566A"/>
    <w:rsid w:val="00A5733B"/>
    <w:rsid w:val="00A57FBC"/>
    <w:rsid w:val="00A60AE1"/>
    <w:rsid w:val="00A61537"/>
    <w:rsid w:val="00A61D3C"/>
    <w:rsid w:val="00A63923"/>
    <w:rsid w:val="00A6563C"/>
    <w:rsid w:val="00A65AE4"/>
    <w:rsid w:val="00A65D8B"/>
    <w:rsid w:val="00A66857"/>
    <w:rsid w:val="00A67958"/>
    <w:rsid w:val="00A67D9A"/>
    <w:rsid w:val="00A70850"/>
    <w:rsid w:val="00A708F0"/>
    <w:rsid w:val="00A71187"/>
    <w:rsid w:val="00A71ED8"/>
    <w:rsid w:val="00A739A4"/>
    <w:rsid w:val="00A75284"/>
    <w:rsid w:val="00A75C62"/>
    <w:rsid w:val="00A75EDD"/>
    <w:rsid w:val="00A7752C"/>
    <w:rsid w:val="00A77CA6"/>
    <w:rsid w:val="00A83872"/>
    <w:rsid w:val="00A85081"/>
    <w:rsid w:val="00A85663"/>
    <w:rsid w:val="00A86D2A"/>
    <w:rsid w:val="00A93155"/>
    <w:rsid w:val="00A9626B"/>
    <w:rsid w:val="00A96A35"/>
    <w:rsid w:val="00A97AB6"/>
    <w:rsid w:val="00A97B45"/>
    <w:rsid w:val="00AA0333"/>
    <w:rsid w:val="00AA0801"/>
    <w:rsid w:val="00AA17AF"/>
    <w:rsid w:val="00AA18A1"/>
    <w:rsid w:val="00AA1C4B"/>
    <w:rsid w:val="00AA2FE1"/>
    <w:rsid w:val="00AA49CD"/>
    <w:rsid w:val="00AA6914"/>
    <w:rsid w:val="00AA7847"/>
    <w:rsid w:val="00AB1417"/>
    <w:rsid w:val="00AB365E"/>
    <w:rsid w:val="00AB59B6"/>
    <w:rsid w:val="00AB752B"/>
    <w:rsid w:val="00AB7B54"/>
    <w:rsid w:val="00AB7C91"/>
    <w:rsid w:val="00AC240F"/>
    <w:rsid w:val="00AC49A8"/>
    <w:rsid w:val="00AC5643"/>
    <w:rsid w:val="00AC6637"/>
    <w:rsid w:val="00AD00C3"/>
    <w:rsid w:val="00AD09A6"/>
    <w:rsid w:val="00AD1A6F"/>
    <w:rsid w:val="00AD3051"/>
    <w:rsid w:val="00AD3468"/>
    <w:rsid w:val="00AD3A67"/>
    <w:rsid w:val="00AD3A6D"/>
    <w:rsid w:val="00AD4179"/>
    <w:rsid w:val="00AD421F"/>
    <w:rsid w:val="00AD5F6E"/>
    <w:rsid w:val="00AD6452"/>
    <w:rsid w:val="00AD66B0"/>
    <w:rsid w:val="00AD692C"/>
    <w:rsid w:val="00AD776E"/>
    <w:rsid w:val="00AE015A"/>
    <w:rsid w:val="00AE23A5"/>
    <w:rsid w:val="00AE36BD"/>
    <w:rsid w:val="00AE6ED5"/>
    <w:rsid w:val="00AE7158"/>
    <w:rsid w:val="00AE7946"/>
    <w:rsid w:val="00AF1639"/>
    <w:rsid w:val="00AF2342"/>
    <w:rsid w:val="00AF2A56"/>
    <w:rsid w:val="00AF2D85"/>
    <w:rsid w:val="00AF3855"/>
    <w:rsid w:val="00AF42A2"/>
    <w:rsid w:val="00AF4EDB"/>
    <w:rsid w:val="00AF6FE0"/>
    <w:rsid w:val="00AF71B7"/>
    <w:rsid w:val="00B00C97"/>
    <w:rsid w:val="00B027B5"/>
    <w:rsid w:val="00B042BD"/>
    <w:rsid w:val="00B05345"/>
    <w:rsid w:val="00B055B9"/>
    <w:rsid w:val="00B071E3"/>
    <w:rsid w:val="00B101B8"/>
    <w:rsid w:val="00B110EE"/>
    <w:rsid w:val="00B1191F"/>
    <w:rsid w:val="00B12116"/>
    <w:rsid w:val="00B12319"/>
    <w:rsid w:val="00B12503"/>
    <w:rsid w:val="00B13834"/>
    <w:rsid w:val="00B1434F"/>
    <w:rsid w:val="00B148F4"/>
    <w:rsid w:val="00B14D9C"/>
    <w:rsid w:val="00B1515D"/>
    <w:rsid w:val="00B158AE"/>
    <w:rsid w:val="00B161D3"/>
    <w:rsid w:val="00B20D3A"/>
    <w:rsid w:val="00B2230A"/>
    <w:rsid w:val="00B233C1"/>
    <w:rsid w:val="00B24731"/>
    <w:rsid w:val="00B249CA"/>
    <w:rsid w:val="00B24B55"/>
    <w:rsid w:val="00B25638"/>
    <w:rsid w:val="00B27024"/>
    <w:rsid w:val="00B305AA"/>
    <w:rsid w:val="00B3163A"/>
    <w:rsid w:val="00B3234B"/>
    <w:rsid w:val="00B33EFE"/>
    <w:rsid w:val="00B33FAE"/>
    <w:rsid w:val="00B34626"/>
    <w:rsid w:val="00B3607E"/>
    <w:rsid w:val="00B3669F"/>
    <w:rsid w:val="00B36C2A"/>
    <w:rsid w:val="00B36C6A"/>
    <w:rsid w:val="00B378FE"/>
    <w:rsid w:val="00B37E49"/>
    <w:rsid w:val="00B416C5"/>
    <w:rsid w:val="00B41BFD"/>
    <w:rsid w:val="00B42EF5"/>
    <w:rsid w:val="00B44EF6"/>
    <w:rsid w:val="00B458B6"/>
    <w:rsid w:val="00B45C15"/>
    <w:rsid w:val="00B47872"/>
    <w:rsid w:val="00B503AA"/>
    <w:rsid w:val="00B509CE"/>
    <w:rsid w:val="00B51557"/>
    <w:rsid w:val="00B51885"/>
    <w:rsid w:val="00B52011"/>
    <w:rsid w:val="00B520AB"/>
    <w:rsid w:val="00B5224F"/>
    <w:rsid w:val="00B52C5E"/>
    <w:rsid w:val="00B52CFB"/>
    <w:rsid w:val="00B540E0"/>
    <w:rsid w:val="00B541E2"/>
    <w:rsid w:val="00B556E0"/>
    <w:rsid w:val="00B566C2"/>
    <w:rsid w:val="00B570B8"/>
    <w:rsid w:val="00B6110F"/>
    <w:rsid w:val="00B614CA"/>
    <w:rsid w:val="00B640E4"/>
    <w:rsid w:val="00B65F7A"/>
    <w:rsid w:val="00B66770"/>
    <w:rsid w:val="00B72464"/>
    <w:rsid w:val="00B759F2"/>
    <w:rsid w:val="00B768C8"/>
    <w:rsid w:val="00B7749F"/>
    <w:rsid w:val="00B77CA6"/>
    <w:rsid w:val="00B81BF8"/>
    <w:rsid w:val="00B82182"/>
    <w:rsid w:val="00B82A1B"/>
    <w:rsid w:val="00B8505F"/>
    <w:rsid w:val="00B8519F"/>
    <w:rsid w:val="00B853EF"/>
    <w:rsid w:val="00B86D1B"/>
    <w:rsid w:val="00B87C0D"/>
    <w:rsid w:val="00B903A5"/>
    <w:rsid w:val="00B92BD4"/>
    <w:rsid w:val="00B947A3"/>
    <w:rsid w:val="00B95375"/>
    <w:rsid w:val="00B96844"/>
    <w:rsid w:val="00B9770B"/>
    <w:rsid w:val="00BA0DE9"/>
    <w:rsid w:val="00BA36C3"/>
    <w:rsid w:val="00BA5369"/>
    <w:rsid w:val="00BA53DA"/>
    <w:rsid w:val="00BA5A80"/>
    <w:rsid w:val="00BA7306"/>
    <w:rsid w:val="00BA74CB"/>
    <w:rsid w:val="00BB0698"/>
    <w:rsid w:val="00BB1DD0"/>
    <w:rsid w:val="00BB4336"/>
    <w:rsid w:val="00BB50B0"/>
    <w:rsid w:val="00BB62C9"/>
    <w:rsid w:val="00BB69A3"/>
    <w:rsid w:val="00BC0E50"/>
    <w:rsid w:val="00BC1FAC"/>
    <w:rsid w:val="00BC348D"/>
    <w:rsid w:val="00BC4031"/>
    <w:rsid w:val="00BC4462"/>
    <w:rsid w:val="00BC4DF2"/>
    <w:rsid w:val="00BC522F"/>
    <w:rsid w:val="00BC5B6E"/>
    <w:rsid w:val="00BC5B85"/>
    <w:rsid w:val="00BC621C"/>
    <w:rsid w:val="00BC7AF6"/>
    <w:rsid w:val="00BD02B4"/>
    <w:rsid w:val="00BD0480"/>
    <w:rsid w:val="00BD0F3E"/>
    <w:rsid w:val="00BD1549"/>
    <w:rsid w:val="00BD1779"/>
    <w:rsid w:val="00BD1D1D"/>
    <w:rsid w:val="00BD31C2"/>
    <w:rsid w:val="00BD5207"/>
    <w:rsid w:val="00BD7547"/>
    <w:rsid w:val="00BE048F"/>
    <w:rsid w:val="00BE0693"/>
    <w:rsid w:val="00BE08A6"/>
    <w:rsid w:val="00BE112E"/>
    <w:rsid w:val="00BE390E"/>
    <w:rsid w:val="00BE5F55"/>
    <w:rsid w:val="00BE64EF"/>
    <w:rsid w:val="00BE69A2"/>
    <w:rsid w:val="00BE7B91"/>
    <w:rsid w:val="00BF0877"/>
    <w:rsid w:val="00BF1FE0"/>
    <w:rsid w:val="00BF21D9"/>
    <w:rsid w:val="00BF4A86"/>
    <w:rsid w:val="00BF74CC"/>
    <w:rsid w:val="00C0054A"/>
    <w:rsid w:val="00C01327"/>
    <w:rsid w:val="00C01781"/>
    <w:rsid w:val="00C02E52"/>
    <w:rsid w:val="00C03940"/>
    <w:rsid w:val="00C05B84"/>
    <w:rsid w:val="00C062C5"/>
    <w:rsid w:val="00C06DE3"/>
    <w:rsid w:val="00C129FC"/>
    <w:rsid w:val="00C147D1"/>
    <w:rsid w:val="00C148F3"/>
    <w:rsid w:val="00C15190"/>
    <w:rsid w:val="00C202C7"/>
    <w:rsid w:val="00C209E8"/>
    <w:rsid w:val="00C218D3"/>
    <w:rsid w:val="00C21C22"/>
    <w:rsid w:val="00C2239B"/>
    <w:rsid w:val="00C229E6"/>
    <w:rsid w:val="00C23A5B"/>
    <w:rsid w:val="00C24316"/>
    <w:rsid w:val="00C27882"/>
    <w:rsid w:val="00C314FD"/>
    <w:rsid w:val="00C31BA2"/>
    <w:rsid w:val="00C324D5"/>
    <w:rsid w:val="00C33B65"/>
    <w:rsid w:val="00C33F1A"/>
    <w:rsid w:val="00C35590"/>
    <w:rsid w:val="00C360D6"/>
    <w:rsid w:val="00C37136"/>
    <w:rsid w:val="00C375FA"/>
    <w:rsid w:val="00C40748"/>
    <w:rsid w:val="00C40C3A"/>
    <w:rsid w:val="00C41899"/>
    <w:rsid w:val="00C42206"/>
    <w:rsid w:val="00C45499"/>
    <w:rsid w:val="00C47FBE"/>
    <w:rsid w:val="00C51E79"/>
    <w:rsid w:val="00C54E98"/>
    <w:rsid w:val="00C55790"/>
    <w:rsid w:val="00C56E95"/>
    <w:rsid w:val="00C57A96"/>
    <w:rsid w:val="00C6076D"/>
    <w:rsid w:val="00C61555"/>
    <w:rsid w:val="00C61E40"/>
    <w:rsid w:val="00C62487"/>
    <w:rsid w:val="00C626AF"/>
    <w:rsid w:val="00C63A26"/>
    <w:rsid w:val="00C65334"/>
    <w:rsid w:val="00C65985"/>
    <w:rsid w:val="00C72310"/>
    <w:rsid w:val="00C7408C"/>
    <w:rsid w:val="00C74CBB"/>
    <w:rsid w:val="00C75C02"/>
    <w:rsid w:val="00C76F2E"/>
    <w:rsid w:val="00C77032"/>
    <w:rsid w:val="00C80497"/>
    <w:rsid w:val="00C80E89"/>
    <w:rsid w:val="00C823A6"/>
    <w:rsid w:val="00C82A08"/>
    <w:rsid w:val="00C8315D"/>
    <w:rsid w:val="00C8637A"/>
    <w:rsid w:val="00C87A4B"/>
    <w:rsid w:val="00C87AC5"/>
    <w:rsid w:val="00C93BF2"/>
    <w:rsid w:val="00C951C2"/>
    <w:rsid w:val="00C9593A"/>
    <w:rsid w:val="00C96615"/>
    <w:rsid w:val="00C96DAD"/>
    <w:rsid w:val="00CA0AE4"/>
    <w:rsid w:val="00CA0BEA"/>
    <w:rsid w:val="00CA25D3"/>
    <w:rsid w:val="00CA2C22"/>
    <w:rsid w:val="00CA2E40"/>
    <w:rsid w:val="00CA2EC7"/>
    <w:rsid w:val="00CA3D2D"/>
    <w:rsid w:val="00CA4EBA"/>
    <w:rsid w:val="00CA581B"/>
    <w:rsid w:val="00CA6808"/>
    <w:rsid w:val="00CA6827"/>
    <w:rsid w:val="00CA7141"/>
    <w:rsid w:val="00CB0F21"/>
    <w:rsid w:val="00CB13FC"/>
    <w:rsid w:val="00CB22D6"/>
    <w:rsid w:val="00CB270D"/>
    <w:rsid w:val="00CB3746"/>
    <w:rsid w:val="00CB4D67"/>
    <w:rsid w:val="00CB50BA"/>
    <w:rsid w:val="00CB6AAF"/>
    <w:rsid w:val="00CC217F"/>
    <w:rsid w:val="00CC389C"/>
    <w:rsid w:val="00CC5437"/>
    <w:rsid w:val="00CD0A5A"/>
    <w:rsid w:val="00CD1137"/>
    <w:rsid w:val="00CD48E7"/>
    <w:rsid w:val="00CD4D9D"/>
    <w:rsid w:val="00CD53C1"/>
    <w:rsid w:val="00CD55E7"/>
    <w:rsid w:val="00CD5D95"/>
    <w:rsid w:val="00CD6599"/>
    <w:rsid w:val="00CD67A2"/>
    <w:rsid w:val="00CD7036"/>
    <w:rsid w:val="00CE070C"/>
    <w:rsid w:val="00CE105B"/>
    <w:rsid w:val="00CE1314"/>
    <w:rsid w:val="00CE1D1C"/>
    <w:rsid w:val="00CE2386"/>
    <w:rsid w:val="00CE6455"/>
    <w:rsid w:val="00CF0676"/>
    <w:rsid w:val="00CF09F6"/>
    <w:rsid w:val="00CF19CB"/>
    <w:rsid w:val="00CF4522"/>
    <w:rsid w:val="00CF572E"/>
    <w:rsid w:val="00CF61A7"/>
    <w:rsid w:val="00D01E8A"/>
    <w:rsid w:val="00D02273"/>
    <w:rsid w:val="00D02386"/>
    <w:rsid w:val="00D04ECC"/>
    <w:rsid w:val="00D07CFB"/>
    <w:rsid w:val="00D07E03"/>
    <w:rsid w:val="00D07E26"/>
    <w:rsid w:val="00D1054E"/>
    <w:rsid w:val="00D1078E"/>
    <w:rsid w:val="00D12CCC"/>
    <w:rsid w:val="00D136B3"/>
    <w:rsid w:val="00D13C68"/>
    <w:rsid w:val="00D1400B"/>
    <w:rsid w:val="00D14254"/>
    <w:rsid w:val="00D15134"/>
    <w:rsid w:val="00D16E14"/>
    <w:rsid w:val="00D17265"/>
    <w:rsid w:val="00D216F4"/>
    <w:rsid w:val="00D235EA"/>
    <w:rsid w:val="00D23D5D"/>
    <w:rsid w:val="00D24605"/>
    <w:rsid w:val="00D25007"/>
    <w:rsid w:val="00D277C3"/>
    <w:rsid w:val="00D278C8"/>
    <w:rsid w:val="00D30F34"/>
    <w:rsid w:val="00D32749"/>
    <w:rsid w:val="00D33D84"/>
    <w:rsid w:val="00D353B4"/>
    <w:rsid w:val="00D36347"/>
    <w:rsid w:val="00D36F25"/>
    <w:rsid w:val="00D3783F"/>
    <w:rsid w:val="00D40278"/>
    <w:rsid w:val="00D40537"/>
    <w:rsid w:val="00D40E15"/>
    <w:rsid w:val="00D43028"/>
    <w:rsid w:val="00D4330A"/>
    <w:rsid w:val="00D43837"/>
    <w:rsid w:val="00D440AE"/>
    <w:rsid w:val="00D45595"/>
    <w:rsid w:val="00D456CD"/>
    <w:rsid w:val="00D46887"/>
    <w:rsid w:val="00D46CFF"/>
    <w:rsid w:val="00D4741B"/>
    <w:rsid w:val="00D500F4"/>
    <w:rsid w:val="00D5246B"/>
    <w:rsid w:val="00D52F1E"/>
    <w:rsid w:val="00D56198"/>
    <w:rsid w:val="00D5706D"/>
    <w:rsid w:val="00D61BC3"/>
    <w:rsid w:val="00D626CA"/>
    <w:rsid w:val="00D63723"/>
    <w:rsid w:val="00D63AA6"/>
    <w:rsid w:val="00D649FA"/>
    <w:rsid w:val="00D6669C"/>
    <w:rsid w:val="00D702F4"/>
    <w:rsid w:val="00D72D4E"/>
    <w:rsid w:val="00D72E01"/>
    <w:rsid w:val="00D74AF9"/>
    <w:rsid w:val="00D74C92"/>
    <w:rsid w:val="00D74D3D"/>
    <w:rsid w:val="00D778B3"/>
    <w:rsid w:val="00D77B85"/>
    <w:rsid w:val="00D800E1"/>
    <w:rsid w:val="00D804F6"/>
    <w:rsid w:val="00D810CA"/>
    <w:rsid w:val="00D81295"/>
    <w:rsid w:val="00D81D3B"/>
    <w:rsid w:val="00D823D8"/>
    <w:rsid w:val="00D82555"/>
    <w:rsid w:val="00D82CF0"/>
    <w:rsid w:val="00D8345F"/>
    <w:rsid w:val="00D835BE"/>
    <w:rsid w:val="00D86C44"/>
    <w:rsid w:val="00D87F67"/>
    <w:rsid w:val="00D92C87"/>
    <w:rsid w:val="00D934BA"/>
    <w:rsid w:val="00D93E33"/>
    <w:rsid w:val="00D94615"/>
    <w:rsid w:val="00D9546F"/>
    <w:rsid w:val="00D9568A"/>
    <w:rsid w:val="00D96489"/>
    <w:rsid w:val="00D96681"/>
    <w:rsid w:val="00D96952"/>
    <w:rsid w:val="00D97C54"/>
    <w:rsid w:val="00DA0F99"/>
    <w:rsid w:val="00DA177D"/>
    <w:rsid w:val="00DA311A"/>
    <w:rsid w:val="00DA3BBB"/>
    <w:rsid w:val="00DA5CD4"/>
    <w:rsid w:val="00DA603E"/>
    <w:rsid w:val="00DA6680"/>
    <w:rsid w:val="00DA6E27"/>
    <w:rsid w:val="00DA7304"/>
    <w:rsid w:val="00DA75C5"/>
    <w:rsid w:val="00DA7C5A"/>
    <w:rsid w:val="00DB02FE"/>
    <w:rsid w:val="00DB0520"/>
    <w:rsid w:val="00DB0878"/>
    <w:rsid w:val="00DB20DB"/>
    <w:rsid w:val="00DB42C4"/>
    <w:rsid w:val="00DB464E"/>
    <w:rsid w:val="00DB4F65"/>
    <w:rsid w:val="00DB7598"/>
    <w:rsid w:val="00DC1B57"/>
    <w:rsid w:val="00DC2C09"/>
    <w:rsid w:val="00DC378C"/>
    <w:rsid w:val="00DC3BB3"/>
    <w:rsid w:val="00DC6B4F"/>
    <w:rsid w:val="00DC6C3B"/>
    <w:rsid w:val="00DC72CE"/>
    <w:rsid w:val="00DC77D5"/>
    <w:rsid w:val="00DD0BA1"/>
    <w:rsid w:val="00DD2031"/>
    <w:rsid w:val="00DD30EB"/>
    <w:rsid w:val="00DD444B"/>
    <w:rsid w:val="00DD4C35"/>
    <w:rsid w:val="00DD642F"/>
    <w:rsid w:val="00DE026A"/>
    <w:rsid w:val="00DE0556"/>
    <w:rsid w:val="00DE0564"/>
    <w:rsid w:val="00DE0C32"/>
    <w:rsid w:val="00DE1E96"/>
    <w:rsid w:val="00DE243B"/>
    <w:rsid w:val="00DE25B5"/>
    <w:rsid w:val="00DE2BA7"/>
    <w:rsid w:val="00DE3D77"/>
    <w:rsid w:val="00DE4E5A"/>
    <w:rsid w:val="00DE5D46"/>
    <w:rsid w:val="00DE6CED"/>
    <w:rsid w:val="00DE7223"/>
    <w:rsid w:val="00DE7E25"/>
    <w:rsid w:val="00DF0DA8"/>
    <w:rsid w:val="00DF1656"/>
    <w:rsid w:val="00DF16E7"/>
    <w:rsid w:val="00DF182B"/>
    <w:rsid w:val="00DF188A"/>
    <w:rsid w:val="00DF47AF"/>
    <w:rsid w:val="00DF5400"/>
    <w:rsid w:val="00DF56FD"/>
    <w:rsid w:val="00DF5C30"/>
    <w:rsid w:val="00DF6C97"/>
    <w:rsid w:val="00DF7792"/>
    <w:rsid w:val="00E00B33"/>
    <w:rsid w:val="00E00FA7"/>
    <w:rsid w:val="00E02889"/>
    <w:rsid w:val="00E030AF"/>
    <w:rsid w:val="00E04307"/>
    <w:rsid w:val="00E05D75"/>
    <w:rsid w:val="00E06B02"/>
    <w:rsid w:val="00E103D1"/>
    <w:rsid w:val="00E129CB"/>
    <w:rsid w:val="00E12AE8"/>
    <w:rsid w:val="00E12C53"/>
    <w:rsid w:val="00E1512F"/>
    <w:rsid w:val="00E168EA"/>
    <w:rsid w:val="00E170CB"/>
    <w:rsid w:val="00E1726F"/>
    <w:rsid w:val="00E20D05"/>
    <w:rsid w:val="00E20F18"/>
    <w:rsid w:val="00E31D05"/>
    <w:rsid w:val="00E33675"/>
    <w:rsid w:val="00E34551"/>
    <w:rsid w:val="00E34A8D"/>
    <w:rsid w:val="00E34C72"/>
    <w:rsid w:val="00E35CCF"/>
    <w:rsid w:val="00E36BA9"/>
    <w:rsid w:val="00E40315"/>
    <w:rsid w:val="00E41D1A"/>
    <w:rsid w:val="00E42C0C"/>
    <w:rsid w:val="00E43BA5"/>
    <w:rsid w:val="00E44D52"/>
    <w:rsid w:val="00E46F59"/>
    <w:rsid w:val="00E50811"/>
    <w:rsid w:val="00E5155D"/>
    <w:rsid w:val="00E5158B"/>
    <w:rsid w:val="00E5182E"/>
    <w:rsid w:val="00E51A3A"/>
    <w:rsid w:val="00E53EFB"/>
    <w:rsid w:val="00E54303"/>
    <w:rsid w:val="00E54440"/>
    <w:rsid w:val="00E5444A"/>
    <w:rsid w:val="00E5482E"/>
    <w:rsid w:val="00E54B72"/>
    <w:rsid w:val="00E54E34"/>
    <w:rsid w:val="00E572FF"/>
    <w:rsid w:val="00E57B83"/>
    <w:rsid w:val="00E57D4D"/>
    <w:rsid w:val="00E60521"/>
    <w:rsid w:val="00E60E29"/>
    <w:rsid w:val="00E61D3C"/>
    <w:rsid w:val="00E6366A"/>
    <w:rsid w:val="00E643B4"/>
    <w:rsid w:val="00E67EC6"/>
    <w:rsid w:val="00E67FC9"/>
    <w:rsid w:val="00E70329"/>
    <w:rsid w:val="00E70760"/>
    <w:rsid w:val="00E71D2F"/>
    <w:rsid w:val="00E71EDD"/>
    <w:rsid w:val="00E7367E"/>
    <w:rsid w:val="00E7375D"/>
    <w:rsid w:val="00E74923"/>
    <w:rsid w:val="00E77491"/>
    <w:rsid w:val="00E77D94"/>
    <w:rsid w:val="00E80870"/>
    <w:rsid w:val="00E81768"/>
    <w:rsid w:val="00E81A11"/>
    <w:rsid w:val="00E81DE0"/>
    <w:rsid w:val="00E81F4C"/>
    <w:rsid w:val="00E83F79"/>
    <w:rsid w:val="00E84699"/>
    <w:rsid w:val="00E901A6"/>
    <w:rsid w:val="00E907D7"/>
    <w:rsid w:val="00E90CC7"/>
    <w:rsid w:val="00E9342E"/>
    <w:rsid w:val="00E959F7"/>
    <w:rsid w:val="00EA0671"/>
    <w:rsid w:val="00EA1E60"/>
    <w:rsid w:val="00EA3106"/>
    <w:rsid w:val="00EA5426"/>
    <w:rsid w:val="00EA5502"/>
    <w:rsid w:val="00EA58E4"/>
    <w:rsid w:val="00EA70F7"/>
    <w:rsid w:val="00EB06CC"/>
    <w:rsid w:val="00EB11C1"/>
    <w:rsid w:val="00EB1D5B"/>
    <w:rsid w:val="00EB20F3"/>
    <w:rsid w:val="00EB3348"/>
    <w:rsid w:val="00EB38C3"/>
    <w:rsid w:val="00EB5CF5"/>
    <w:rsid w:val="00EB7FE3"/>
    <w:rsid w:val="00EC230F"/>
    <w:rsid w:val="00EC5528"/>
    <w:rsid w:val="00EC60A5"/>
    <w:rsid w:val="00EC72F2"/>
    <w:rsid w:val="00EC7634"/>
    <w:rsid w:val="00ED0221"/>
    <w:rsid w:val="00ED139F"/>
    <w:rsid w:val="00ED21CE"/>
    <w:rsid w:val="00ED2D1A"/>
    <w:rsid w:val="00ED4ECD"/>
    <w:rsid w:val="00ED5EF1"/>
    <w:rsid w:val="00ED6235"/>
    <w:rsid w:val="00ED6EB1"/>
    <w:rsid w:val="00EE028A"/>
    <w:rsid w:val="00EE02D5"/>
    <w:rsid w:val="00EE12D3"/>
    <w:rsid w:val="00EE23F7"/>
    <w:rsid w:val="00EE2730"/>
    <w:rsid w:val="00EE41D8"/>
    <w:rsid w:val="00EE48CE"/>
    <w:rsid w:val="00EE49DF"/>
    <w:rsid w:val="00EE5BFB"/>
    <w:rsid w:val="00EE673E"/>
    <w:rsid w:val="00EE73F7"/>
    <w:rsid w:val="00EE74A7"/>
    <w:rsid w:val="00EE7B5E"/>
    <w:rsid w:val="00EF0617"/>
    <w:rsid w:val="00EF2E31"/>
    <w:rsid w:val="00EF3265"/>
    <w:rsid w:val="00EF664E"/>
    <w:rsid w:val="00EF6673"/>
    <w:rsid w:val="00F01CEC"/>
    <w:rsid w:val="00F02FD2"/>
    <w:rsid w:val="00F06262"/>
    <w:rsid w:val="00F10202"/>
    <w:rsid w:val="00F10B18"/>
    <w:rsid w:val="00F10F80"/>
    <w:rsid w:val="00F1553A"/>
    <w:rsid w:val="00F158FA"/>
    <w:rsid w:val="00F15913"/>
    <w:rsid w:val="00F1591B"/>
    <w:rsid w:val="00F2011D"/>
    <w:rsid w:val="00F23641"/>
    <w:rsid w:val="00F23D06"/>
    <w:rsid w:val="00F23E63"/>
    <w:rsid w:val="00F23EE9"/>
    <w:rsid w:val="00F24A74"/>
    <w:rsid w:val="00F2584A"/>
    <w:rsid w:val="00F308CE"/>
    <w:rsid w:val="00F31405"/>
    <w:rsid w:val="00F31B4B"/>
    <w:rsid w:val="00F36DD2"/>
    <w:rsid w:val="00F42326"/>
    <w:rsid w:val="00F42F8F"/>
    <w:rsid w:val="00F4521B"/>
    <w:rsid w:val="00F456BC"/>
    <w:rsid w:val="00F4631F"/>
    <w:rsid w:val="00F4796B"/>
    <w:rsid w:val="00F479E8"/>
    <w:rsid w:val="00F502FD"/>
    <w:rsid w:val="00F5166F"/>
    <w:rsid w:val="00F5183E"/>
    <w:rsid w:val="00F52D58"/>
    <w:rsid w:val="00F53DE6"/>
    <w:rsid w:val="00F53FD3"/>
    <w:rsid w:val="00F54E50"/>
    <w:rsid w:val="00F55A6C"/>
    <w:rsid w:val="00F57E6A"/>
    <w:rsid w:val="00F609A3"/>
    <w:rsid w:val="00F617F2"/>
    <w:rsid w:val="00F61F9F"/>
    <w:rsid w:val="00F61FAE"/>
    <w:rsid w:val="00F6259A"/>
    <w:rsid w:val="00F62FF7"/>
    <w:rsid w:val="00F63033"/>
    <w:rsid w:val="00F64408"/>
    <w:rsid w:val="00F67377"/>
    <w:rsid w:val="00F673FD"/>
    <w:rsid w:val="00F70DE9"/>
    <w:rsid w:val="00F71C5B"/>
    <w:rsid w:val="00F7330E"/>
    <w:rsid w:val="00F737F2"/>
    <w:rsid w:val="00F75C71"/>
    <w:rsid w:val="00F75E87"/>
    <w:rsid w:val="00F77111"/>
    <w:rsid w:val="00F7760C"/>
    <w:rsid w:val="00F77DDB"/>
    <w:rsid w:val="00F77FCC"/>
    <w:rsid w:val="00F80000"/>
    <w:rsid w:val="00F82FBC"/>
    <w:rsid w:val="00F83155"/>
    <w:rsid w:val="00F852BA"/>
    <w:rsid w:val="00F8549B"/>
    <w:rsid w:val="00F85782"/>
    <w:rsid w:val="00F85D16"/>
    <w:rsid w:val="00F86126"/>
    <w:rsid w:val="00F904C1"/>
    <w:rsid w:val="00F913F4"/>
    <w:rsid w:val="00F93574"/>
    <w:rsid w:val="00F965EC"/>
    <w:rsid w:val="00F96930"/>
    <w:rsid w:val="00F96C9D"/>
    <w:rsid w:val="00F971B0"/>
    <w:rsid w:val="00F9789B"/>
    <w:rsid w:val="00F97B3A"/>
    <w:rsid w:val="00FA0280"/>
    <w:rsid w:val="00FA12B4"/>
    <w:rsid w:val="00FA171F"/>
    <w:rsid w:val="00FA2FFC"/>
    <w:rsid w:val="00FA4A10"/>
    <w:rsid w:val="00FA6DCD"/>
    <w:rsid w:val="00FA78D4"/>
    <w:rsid w:val="00FB0BD1"/>
    <w:rsid w:val="00FB0C05"/>
    <w:rsid w:val="00FB1239"/>
    <w:rsid w:val="00FB2055"/>
    <w:rsid w:val="00FB55F4"/>
    <w:rsid w:val="00FB5EF0"/>
    <w:rsid w:val="00FB625B"/>
    <w:rsid w:val="00FB6286"/>
    <w:rsid w:val="00FB75E7"/>
    <w:rsid w:val="00FB7FC1"/>
    <w:rsid w:val="00FC0393"/>
    <w:rsid w:val="00FC0452"/>
    <w:rsid w:val="00FC1D20"/>
    <w:rsid w:val="00FC41D3"/>
    <w:rsid w:val="00FC43E8"/>
    <w:rsid w:val="00FC466F"/>
    <w:rsid w:val="00FC46BF"/>
    <w:rsid w:val="00FC57C1"/>
    <w:rsid w:val="00FC72E5"/>
    <w:rsid w:val="00FD0C8C"/>
    <w:rsid w:val="00FD10DB"/>
    <w:rsid w:val="00FD10F8"/>
    <w:rsid w:val="00FD4AAE"/>
    <w:rsid w:val="00FD67E5"/>
    <w:rsid w:val="00FD708E"/>
    <w:rsid w:val="00FE0DAA"/>
    <w:rsid w:val="00FE100F"/>
    <w:rsid w:val="00FE39C8"/>
    <w:rsid w:val="00FE4FB3"/>
    <w:rsid w:val="00FE76B8"/>
    <w:rsid w:val="00FE77F3"/>
    <w:rsid w:val="00FE7E26"/>
    <w:rsid w:val="00FF0592"/>
    <w:rsid w:val="00FF11F4"/>
    <w:rsid w:val="00FF1539"/>
    <w:rsid w:val="00FF2DFF"/>
    <w:rsid w:val="00FF4A46"/>
    <w:rsid w:val="00FF5E39"/>
    <w:rsid w:val="00FF6FCB"/>
    <w:rsid w:val="00FF7BFE"/>
    <w:rsid w:val="12CE2198"/>
    <w:rsid w:val="21CC6FDE"/>
    <w:rsid w:val="39890D69"/>
    <w:rsid w:val="64B61E2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3CA5F34"/>
  <w15:chartTrackingRefBased/>
  <w15:docId w15:val="{5B47D5B8-98A3-48A5-98F5-491496A0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1169"/>
    <w:pPr>
      <w:spacing w:after="200" w:line="276" w:lineRule="auto"/>
    </w:pPr>
    <w:rPr>
      <w:sz w:val="22"/>
      <w:szCs w:val="22"/>
    </w:rPr>
  </w:style>
  <w:style w:type="paragraph" w:styleId="3">
    <w:name w:val="heading 3"/>
    <w:basedOn w:val="a"/>
    <w:link w:val="30"/>
    <w:uiPriority w:val="9"/>
    <w:qFormat/>
    <w:rsid w:val="0065710B"/>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rFonts w:ascii="Consolas" w:eastAsia="Consolas" w:hAnsi="Consolas" w:cs="Consolas"/>
    </w:rPr>
  </w:style>
  <w:style w:type="paragraph" w:styleId="a4">
    <w:name w:val="Balloon Text"/>
    <w:basedOn w:val="a"/>
    <w:link w:val="a5"/>
    <w:uiPriority w:val="99"/>
    <w:unhideWhenUsed/>
    <w:pPr>
      <w:spacing w:after="0" w:line="240" w:lineRule="auto"/>
    </w:pPr>
    <w:rPr>
      <w:rFonts w:ascii="Tahoma" w:hAnsi="Tahoma" w:cs="Tahoma"/>
      <w:sz w:val="16"/>
      <w:szCs w:val="16"/>
    </w:rPr>
  </w:style>
  <w:style w:type="character" w:customStyle="1" w:styleId="a5">
    <w:name w:val="Текст выноски Знак"/>
    <w:link w:val="a4"/>
    <w:uiPriority w:val="99"/>
    <w:rPr>
      <w:rFonts w:ascii="Tahoma" w:hAnsi="Tahoma" w:cs="Tahoma"/>
      <w:sz w:val="16"/>
      <w:szCs w:val="16"/>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link w:val="a6"/>
    <w:uiPriority w:val="99"/>
    <w:rPr>
      <w:sz w:val="22"/>
      <w:szCs w:val="22"/>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link w:val="a8"/>
    <w:uiPriority w:val="99"/>
    <w:rPr>
      <w:sz w:val="22"/>
      <w:szCs w:val="22"/>
    </w:r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
    <w:basedOn w:val="a"/>
    <w:link w:val="ab"/>
    <w:uiPriority w:val="99"/>
    <w:unhideWhenUsed/>
    <w:qFormat/>
    <w:pPr>
      <w:spacing w:before="100" w:beforeAutospacing="1" w:after="100" w:afterAutospacing="1" w:line="240" w:lineRule="auto"/>
    </w:pPr>
    <w:rPr>
      <w:rFonts w:ascii="Times New Roman" w:hAnsi="Times New Roman"/>
      <w:sz w:val="24"/>
      <w:szCs w:val="24"/>
    </w:rPr>
  </w:style>
  <w:style w:type="table" w:styleId="ac">
    <w:name w:val="Table Grid"/>
    <w:basedOn w:val="a1"/>
    <w:uiPriority w:val="39"/>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e"/>
    <w:uiPriority w:val="1"/>
    <w:qFormat/>
    <w:rPr>
      <w:rFonts w:eastAsia="Calibri"/>
      <w:sz w:val="22"/>
      <w:szCs w:val="22"/>
      <w:lang w:eastAsia="en-US"/>
    </w:rPr>
  </w:style>
  <w:style w:type="character" w:customStyle="1" w:styleId="ae">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d"/>
    <w:uiPriority w:val="1"/>
    <w:locked/>
    <w:rPr>
      <w:rFonts w:eastAsia="Calibri"/>
      <w:sz w:val="22"/>
      <w:szCs w:val="22"/>
      <w:lang w:eastAsia="en-US"/>
    </w:rPr>
  </w:style>
  <w:style w:type="character" w:customStyle="1" w:styleId="s0">
    <w:name w:val="s0"/>
    <w:rPr>
      <w:rFonts w:ascii="Times New Roman" w:hAnsi="Times New Roman" w:cs="Times New Roman" w:hint="default"/>
      <w:b w:val="0"/>
      <w:bCs w:val="0"/>
      <w:i w:val="0"/>
      <w:iCs w:val="0"/>
      <w:strike w:val="0"/>
      <w:dstrike w:val="0"/>
      <w:color w:val="000000"/>
      <w:sz w:val="20"/>
      <w:szCs w:val="20"/>
      <w:u w:val="none"/>
    </w:rPr>
  </w:style>
  <w:style w:type="paragraph" w:customStyle="1" w:styleId="pj">
    <w:name w:val="pj"/>
    <w:basedOn w:val="a"/>
    <w:pPr>
      <w:spacing w:after="0" w:line="240" w:lineRule="auto"/>
      <w:ind w:firstLine="400"/>
      <w:jc w:val="both"/>
    </w:pPr>
    <w:rPr>
      <w:rFonts w:ascii="Times New Roman" w:hAnsi="Times New Roman"/>
      <w:color w:val="000000"/>
      <w:sz w:val="24"/>
      <w:szCs w:val="24"/>
    </w:rPr>
  </w:style>
  <w:style w:type="character" w:customStyle="1" w:styleId="s2">
    <w:name w:val="s2"/>
    <w:rPr>
      <w:color w:val="000080"/>
    </w:rPr>
  </w:style>
  <w:style w:type="character" w:customStyle="1" w:styleId="s20">
    <w:name w:val="s20"/>
  </w:style>
  <w:style w:type="character" w:customStyle="1" w:styleId="s1">
    <w:name w:val="s1"/>
    <w:rPr>
      <w:color w:val="000000"/>
    </w:rPr>
  </w:style>
  <w:style w:type="character" w:customStyle="1" w:styleId="s21">
    <w:name w:val="s21"/>
  </w:style>
  <w:style w:type="paragraph" w:customStyle="1" w:styleId="pc">
    <w:name w:val="pc"/>
    <w:basedOn w:val="a"/>
    <w:pPr>
      <w:spacing w:after="0" w:line="240" w:lineRule="auto"/>
      <w:jc w:val="center"/>
    </w:pPr>
    <w:rPr>
      <w:rFonts w:ascii="Times New Roman" w:hAnsi="Times New Roman"/>
      <w:color w:val="000000"/>
      <w:sz w:val="24"/>
      <w:szCs w:val="24"/>
    </w:rPr>
  </w:style>
  <w:style w:type="paragraph" w:customStyle="1" w:styleId="pr">
    <w:name w:val="pr"/>
    <w:basedOn w:val="a"/>
    <w:pPr>
      <w:spacing w:after="0" w:line="240" w:lineRule="auto"/>
      <w:jc w:val="right"/>
    </w:pPr>
    <w:rPr>
      <w:rFonts w:ascii="Times New Roman" w:hAnsi="Times New Roman"/>
      <w:color w:val="000000"/>
      <w:sz w:val="24"/>
      <w:szCs w:val="24"/>
    </w:rPr>
  </w:style>
  <w:style w:type="paragraph" w:customStyle="1" w:styleId="p">
    <w:name w:val="p"/>
    <w:basedOn w:val="a"/>
    <w:pPr>
      <w:spacing w:before="100" w:beforeAutospacing="1" w:after="100" w:afterAutospacing="1" w:line="240" w:lineRule="auto"/>
    </w:pPr>
    <w:rPr>
      <w:rFonts w:ascii="Times New Roman" w:hAnsi="Times New Roman"/>
      <w:color w:val="000000"/>
      <w:sz w:val="24"/>
      <w:szCs w:val="24"/>
    </w:rPr>
  </w:style>
  <w:style w:type="paragraph" w:styleId="af">
    <w:name w:val="List Paragraph"/>
    <w:basedOn w:val="a"/>
    <w:uiPriority w:val="34"/>
    <w:qFormat/>
    <w:pPr>
      <w:spacing w:after="0" w:line="240" w:lineRule="auto"/>
      <w:ind w:left="720"/>
      <w:contextualSpacing/>
    </w:pPr>
    <w:rPr>
      <w:rFonts w:ascii="Times New Roman" w:hAnsi="Times New Roman"/>
      <w:sz w:val="24"/>
      <w:szCs w:val="24"/>
    </w:rPr>
  </w:style>
  <w:style w:type="character" w:customStyle="1" w:styleId="Heading3">
    <w:name w:val="Heading #3"/>
    <w:uiPriority w:val="99"/>
  </w:style>
  <w:style w:type="numbering" w:customStyle="1" w:styleId="1">
    <w:name w:val="Нет списка1"/>
    <w:next w:val="a2"/>
    <w:uiPriority w:val="99"/>
    <w:semiHidden/>
    <w:unhideWhenUsed/>
    <w:rsid w:val="00B81BF8"/>
  </w:style>
  <w:style w:type="table" w:customStyle="1" w:styleId="10">
    <w:name w:val="Сетка таблицы1"/>
    <w:basedOn w:val="a1"/>
    <w:next w:val="ac"/>
    <w:uiPriority w:val="39"/>
    <w:rsid w:val="00B81BF8"/>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840B2F"/>
  </w:style>
  <w:style w:type="table" w:customStyle="1" w:styleId="20">
    <w:name w:val="Сетка таблицы2"/>
    <w:basedOn w:val="a1"/>
    <w:next w:val="ac"/>
    <w:uiPriority w:val="39"/>
    <w:rsid w:val="00840B2F"/>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Нет списка11"/>
    <w:next w:val="a2"/>
    <w:uiPriority w:val="99"/>
    <w:semiHidden/>
    <w:unhideWhenUsed/>
    <w:rsid w:val="00840B2F"/>
  </w:style>
  <w:style w:type="table" w:customStyle="1" w:styleId="110">
    <w:name w:val="Сетка таблицы11"/>
    <w:basedOn w:val="a1"/>
    <w:next w:val="ac"/>
    <w:uiPriority w:val="39"/>
    <w:rsid w:val="00840B2F"/>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
    <w:name w:val="Неразрешенное упоминание1"/>
    <w:uiPriority w:val="99"/>
    <w:semiHidden/>
    <w:unhideWhenUsed/>
    <w:rsid w:val="009E08A1"/>
    <w:rPr>
      <w:color w:val="605E5C"/>
      <w:shd w:val="clear" w:color="auto" w:fill="E1DFDD"/>
    </w:rPr>
  </w:style>
  <w:style w:type="character" w:customStyle="1" w:styleId="ab">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 Знак"/>
    <w:link w:val="aa"/>
    <w:uiPriority w:val="99"/>
    <w:locked/>
    <w:rsid w:val="00AF42A2"/>
    <w:rPr>
      <w:rFonts w:ascii="Times New Roman" w:hAnsi="Times New Roman"/>
      <w:sz w:val="24"/>
      <w:szCs w:val="24"/>
    </w:rPr>
  </w:style>
  <w:style w:type="paragraph" w:customStyle="1" w:styleId="docdata">
    <w:name w:val="docdata"/>
    <w:aliases w:val="docy,v5,2549,bqiaagaaeyqcaaagiaiaaanpcqaabv0jaaaaaaaaaaaaaaaaaaaaaaaaaaaaaaaaaaaaaaaaaaaaaaaaaaaaaaaaaaaaaaaaaaaaaaaaaaaaaaaaaaaaaaaaaaaaaaaaaaaaaaaaaaaaaaaaaaaaaaaaaaaaaaaaaaaaaaaaaaaaaaaaaaaaaaaaaaaaaaaaaaaaaaaaaaaaaaaaaaaaaaaaaaaaaaaaaaaaaaaa"/>
    <w:basedOn w:val="a"/>
    <w:rsid w:val="00DE2BA7"/>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rsid w:val="0065710B"/>
    <w:rPr>
      <w:rFonts w:ascii="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5565">
      <w:bodyDiv w:val="1"/>
      <w:marLeft w:val="0"/>
      <w:marRight w:val="0"/>
      <w:marTop w:val="0"/>
      <w:marBottom w:val="0"/>
      <w:divBdr>
        <w:top w:val="none" w:sz="0" w:space="0" w:color="auto"/>
        <w:left w:val="none" w:sz="0" w:space="0" w:color="auto"/>
        <w:bottom w:val="none" w:sz="0" w:space="0" w:color="auto"/>
        <w:right w:val="none" w:sz="0" w:space="0" w:color="auto"/>
      </w:divBdr>
    </w:div>
    <w:div w:id="19596820">
      <w:bodyDiv w:val="1"/>
      <w:marLeft w:val="0"/>
      <w:marRight w:val="0"/>
      <w:marTop w:val="0"/>
      <w:marBottom w:val="0"/>
      <w:divBdr>
        <w:top w:val="none" w:sz="0" w:space="0" w:color="auto"/>
        <w:left w:val="none" w:sz="0" w:space="0" w:color="auto"/>
        <w:bottom w:val="none" w:sz="0" w:space="0" w:color="auto"/>
        <w:right w:val="none" w:sz="0" w:space="0" w:color="auto"/>
      </w:divBdr>
    </w:div>
    <w:div w:id="20086250">
      <w:bodyDiv w:val="1"/>
      <w:marLeft w:val="0"/>
      <w:marRight w:val="0"/>
      <w:marTop w:val="0"/>
      <w:marBottom w:val="0"/>
      <w:divBdr>
        <w:top w:val="none" w:sz="0" w:space="0" w:color="auto"/>
        <w:left w:val="none" w:sz="0" w:space="0" w:color="auto"/>
        <w:bottom w:val="none" w:sz="0" w:space="0" w:color="auto"/>
        <w:right w:val="none" w:sz="0" w:space="0" w:color="auto"/>
      </w:divBdr>
    </w:div>
    <w:div w:id="28920160">
      <w:bodyDiv w:val="1"/>
      <w:marLeft w:val="0"/>
      <w:marRight w:val="0"/>
      <w:marTop w:val="0"/>
      <w:marBottom w:val="0"/>
      <w:divBdr>
        <w:top w:val="none" w:sz="0" w:space="0" w:color="auto"/>
        <w:left w:val="none" w:sz="0" w:space="0" w:color="auto"/>
        <w:bottom w:val="none" w:sz="0" w:space="0" w:color="auto"/>
        <w:right w:val="none" w:sz="0" w:space="0" w:color="auto"/>
      </w:divBdr>
    </w:div>
    <w:div w:id="36708302">
      <w:bodyDiv w:val="1"/>
      <w:marLeft w:val="0"/>
      <w:marRight w:val="0"/>
      <w:marTop w:val="0"/>
      <w:marBottom w:val="0"/>
      <w:divBdr>
        <w:top w:val="none" w:sz="0" w:space="0" w:color="auto"/>
        <w:left w:val="none" w:sz="0" w:space="0" w:color="auto"/>
        <w:bottom w:val="none" w:sz="0" w:space="0" w:color="auto"/>
        <w:right w:val="none" w:sz="0" w:space="0" w:color="auto"/>
      </w:divBdr>
    </w:div>
    <w:div w:id="40135709">
      <w:bodyDiv w:val="1"/>
      <w:marLeft w:val="0"/>
      <w:marRight w:val="0"/>
      <w:marTop w:val="0"/>
      <w:marBottom w:val="0"/>
      <w:divBdr>
        <w:top w:val="none" w:sz="0" w:space="0" w:color="auto"/>
        <w:left w:val="none" w:sz="0" w:space="0" w:color="auto"/>
        <w:bottom w:val="none" w:sz="0" w:space="0" w:color="auto"/>
        <w:right w:val="none" w:sz="0" w:space="0" w:color="auto"/>
      </w:divBdr>
    </w:div>
    <w:div w:id="47998668">
      <w:bodyDiv w:val="1"/>
      <w:marLeft w:val="0"/>
      <w:marRight w:val="0"/>
      <w:marTop w:val="0"/>
      <w:marBottom w:val="0"/>
      <w:divBdr>
        <w:top w:val="none" w:sz="0" w:space="0" w:color="auto"/>
        <w:left w:val="none" w:sz="0" w:space="0" w:color="auto"/>
        <w:bottom w:val="none" w:sz="0" w:space="0" w:color="auto"/>
        <w:right w:val="none" w:sz="0" w:space="0" w:color="auto"/>
      </w:divBdr>
    </w:div>
    <w:div w:id="62487366">
      <w:bodyDiv w:val="1"/>
      <w:marLeft w:val="0"/>
      <w:marRight w:val="0"/>
      <w:marTop w:val="0"/>
      <w:marBottom w:val="0"/>
      <w:divBdr>
        <w:top w:val="none" w:sz="0" w:space="0" w:color="auto"/>
        <w:left w:val="none" w:sz="0" w:space="0" w:color="auto"/>
        <w:bottom w:val="none" w:sz="0" w:space="0" w:color="auto"/>
        <w:right w:val="none" w:sz="0" w:space="0" w:color="auto"/>
      </w:divBdr>
    </w:div>
    <w:div w:id="73860217">
      <w:bodyDiv w:val="1"/>
      <w:marLeft w:val="0"/>
      <w:marRight w:val="0"/>
      <w:marTop w:val="0"/>
      <w:marBottom w:val="0"/>
      <w:divBdr>
        <w:top w:val="none" w:sz="0" w:space="0" w:color="auto"/>
        <w:left w:val="none" w:sz="0" w:space="0" w:color="auto"/>
        <w:bottom w:val="none" w:sz="0" w:space="0" w:color="auto"/>
        <w:right w:val="none" w:sz="0" w:space="0" w:color="auto"/>
      </w:divBdr>
    </w:div>
    <w:div w:id="94399392">
      <w:bodyDiv w:val="1"/>
      <w:marLeft w:val="0"/>
      <w:marRight w:val="0"/>
      <w:marTop w:val="0"/>
      <w:marBottom w:val="0"/>
      <w:divBdr>
        <w:top w:val="none" w:sz="0" w:space="0" w:color="auto"/>
        <w:left w:val="none" w:sz="0" w:space="0" w:color="auto"/>
        <w:bottom w:val="none" w:sz="0" w:space="0" w:color="auto"/>
        <w:right w:val="none" w:sz="0" w:space="0" w:color="auto"/>
      </w:divBdr>
    </w:div>
    <w:div w:id="95488874">
      <w:bodyDiv w:val="1"/>
      <w:marLeft w:val="0"/>
      <w:marRight w:val="0"/>
      <w:marTop w:val="0"/>
      <w:marBottom w:val="0"/>
      <w:divBdr>
        <w:top w:val="none" w:sz="0" w:space="0" w:color="auto"/>
        <w:left w:val="none" w:sz="0" w:space="0" w:color="auto"/>
        <w:bottom w:val="none" w:sz="0" w:space="0" w:color="auto"/>
        <w:right w:val="none" w:sz="0" w:space="0" w:color="auto"/>
      </w:divBdr>
    </w:div>
    <w:div w:id="96144008">
      <w:bodyDiv w:val="1"/>
      <w:marLeft w:val="0"/>
      <w:marRight w:val="0"/>
      <w:marTop w:val="0"/>
      <w:marBottom w:val="0"/>
      <w:divBdr>
        <w:top w:val="none" w:sz="0" w:space="0" w:color="auto"/>
        <w:left w:val="none" w:sz="0" w:space="0" w:color="auto"/>
        <w:bottom w:val="none" w:sz="0" w:space="0" w:color="auto"/>
        <w:right w:val="none" w:sz="0" w:space="0" w:color="auto"/>
      </w:divBdr>
    </w:div>
    <w:div w:id="133379557">
      <w:bodyDiv w:val="1"/>
      <w:marLeft w:val="0"/>
      <w:marRight w:val="0"/>
      <w:marTop w:val="0"/>
      <w:marBottom w:val="0"/>
      <w:divBdr>
        <w:top w:val="none" w:sz="0" w:space="0" w:color="auto"/>
        <w:left w:val="none" w:sz="0" w:space="0" w:color="auto"/>
        <w:bottom w:val="none" w:sz="0" w:space="0" w:color="auto"/>
        <w:right w:val="none" w:sz="0" w:space="0" w:color="auto"/>
      </w:divBdr>
    </w:div>
    <w:div w:id="136849708">
      <w:bodyDiv w:val="1"/>
      <w:marLeft w:val="0"/>
      <w:marRight w:val="0"/>
      <w:marTop w:val="0"/>
      <w:marBottom w:val="0"/>
      <w:divBdr>
        <w:top w:val="none" w:sz="0" w:space="0" w:color="auto"/>
        <w:left w:val="none" w:sz="0" w:space="0" w:color="auto"/>
        <w:bottom w:val="none" w:sz="0" w:space="0" w:color="auto"/>
        <w:right w:val="none" w:sz="0" w:space="0" w:color="auto"/>
      </w:divBdr>
    </w:div>
    <w:div w:id="138814794">
      <w:bodyDiv w:val="1"/>
      <w:marLeft w:val="0"/>
      <w:marRight w:val="0"/>
      <w:marTop w:val="0"/>
      <w:marBottom w:val="0"/>
      <w:divBdr>
        <w:top w:val="none" w:sz="0" w:space="0" w:color="auto"/>
        <w:left w:val="none" w:sz="0" w:space="0" w:color="auto"/>
        <w:bottom w:val="none" w:sz="0" w:space="0" w:color="auto"/>
        <w:right w:val="none" w:sz="0" w:space="0" w:color="auto"/>
      </w:divBdr>
    </w:div>
    <w:div w:id="140732454">
      <w:bodyDiv w:val="1"/>
      <w:marLeft w:val="0"/>
      <w:marRight w:val="0"/>
      <w:marTop w:val="0"/>
      <w:marBottom w:val="0"/>
      <w:divBdr>
        <w:top w:val="none" w:sz="0" w:space="0" w:color="auto"/>
        <w:left w:val="none" w:sz="0" w:space="0" w:color="auto"/>
        <w:bottom w:val="none" w:sz="0" w:space="0" w:color="auto"/>
        <w:right w:val="none" w:sz="0" w:space="0" w:color="auto"/>
      </w:divBdr>
    </w:div>
    <w:div w:id="143281632">
      <w:bodyDiv w:val="1"/>
      <w:marLeft w:val="0"/>
      <w:marRight w:val="0"/>
      <w:marTop w:val="0"/>
      <w:marBottom w:val="0"/>
      <w:divBdr>
        <w:top w:val="none" w:sz="0" w:space="0" w:color="auto"/>
        <w:left w:val="none" w:sz="0" w:space="0" w:color="auto"/>
        <w:bottom w:val="none" w:sz="0" w:space="0" w:color="auto"/>
        <w:right w:val="none" w:sz="0" w:space="0" w:color="auto"/>
      </w:divBdr>
    </w:div>
    <w:div w:id="144855539">
      <w:bodyDiv w:val="1"/>
      <w:marLeft w:val="0"/>
      <w:marRight w:val="0"/>
      <w:marTop w:val="0"/>
      <w:marBottom w:val="0"/>
      <w:divBdr>
        <w:top w:val="none" w:sz="0" w:space="0" w:color="auto"/>
        <w:left w:val="none" w:sz="0" w:space="0" w:color="auto"/>
        <w:bottom w:val="none" w:sz="0" w:space="0" w:color="auto"/>
        <w:right w:val="none" w:sz="0" w:space="0" w:color="auto"/>
      </w:divBdr>
    </w:div>
    <w:div w:id="151024457">
      <w:bodyDiv w:val="1"/>
      <w:marLeft w:val="0"/>
      <w:marRight w:val="0"/>
      <w:marTop w:val="0"/>
      <w:marBottom w:val="0"/>
      <w:divBdr>
        <w:top w:val="none" w:sz="0" w:space="0" w:color="auto"/>
        <w:left w:val="none" w:sz="0" w:space="0" w:color="auto"/>
        <w:bottom w:val="none" w:sz="0" w:space="0" w:color="auto"/>
        <w:right w:val="none" w:sz="0" w:space="0" w:color="auto"/>
      </w:divBdr>
    </w:div>
    <w:div w:id="151486104">
      <w:bodyDiv w:val="1"/>
      <w:marLeft w:val="0"/>
      <w:marRight w:val="0"/>
      <w:marTop w:val="0"/>
      <w:marBottom w:val="0"/>
      <w:divBdr>
        <w:top w:val="none" w:sz="0" w:space="0" w:color="auto"/>
        <w:left w:val="none" w:sz="0" w:space="0" w:color="auto"/>
        <w:bottom w:val="none" w:sz="0" w:space="0" w:color="auto"/>
        <w:right w:val="none" w:sz="0" w:space="0" w:color="auto"/>
      </w:divBdr>
    </w:div>
    <w:div w:id="155532450">
      <w:bodyDiv w:val="1"/>
      <w:marLeft w:val="0"/>
      <w:marRight w:val="0"/>
      <w:marTop w:val="0"/>
      <w:marBottom w:val="0"/>
      <w:divBdr>
        <w:top w:val="none" w:sz="0" w:space="0" w:color="auto"/>
        <w:left w:val="none" w:sz="0" w:space="0" w:color="auto"/>
        <w:bottom w:val="none" w:sz="0" w:space="0" w:color="auto"/>
        <w:right w:val="none" w:sz="0" w:space="0" w:color="auto"/>
      </w:divBdr>
    </w:div>
    <w:div w:id="161050968">
      <w:bodyDiv w:val="1"/>
      <w:marLeft w:val="0"/>
      <w:marRight w:val="0"/>
      <w:marTop w:val="0"/>
      <w:marBottom w:val="0"/>
      <w:divBdr>
        <w:top w:val="none" w:sz="0" w:space="0" w:color="auto"/>
        <w:left w:val="none" w:sz="0" w:space="0" w:color="auto"/>
        <w:bottom w:val="none" w:sz="0" w:space="0" w:color="auto"/>
        <w:right w:val="none" w:sz="0" w:space="0" w:color="auto"/>
      </w:divBdr>
    </w:div>
    <w:div w:id="165023275">
      <w:bodyDiv w:val="1"/>
      <w:marLeft w:val="0"/>
      <w:marRight w:val="0"/>
      <w:marTop w:val="0"/>
      <w:marBottom w:val="0"/>
      <w:divBdr>
        <w:top w:val="none" w:sz="0" w:space="0" w:color="auto"/>
        <w:left w:val="none" w:sz="0" w:space="0" w:color="auto"/>
        <w:bottom w:val="none" w:sz="0" w:space="0" w:color="auto"/>
        <w:right w:val="none" w:sz="0" w:space="0" w:color="auto"/>
      </w:divBdr>
    </w:div>
    <w:div w:id="177160871">
      <w:bodyDiv w:val="1"/>
      <w:marLeft w:val="0"/>
      <w:marRight w:val="0"/>
      <w:marTop w:val="0"/>
      <w:marBottom w:val="0"/>
      <w:divBdr>
        <w:top w:val="none" w:sz="0" w:space="0" w:color="auto"/>
        <w:left w:val="none" w:sz="0" w:space="0" w:color="auto"/>
        <w:bottom w:val="none" w:sz="0" w:space="0" w:color="auto"/>
        <w:right w:val="none" w:sz="0" w:space="0" w:color="auto"/>
      </w:divBdr>
    </w:div>
    <w:div w:id="177622940">
      <w:bodyDiv w:val="1"/>
      <w:marLeft w:val="0"/>
      <w:marRight w:val="0"/>
      <w:marTop w:val="0"/>
      <w:marBottom w:val="0"/>
      <w:divBdr>
        <w:top w:val="none" w:sz="0" w:space="0" w:color="auto"/>
        <w:left w:val="none" w:sz="0" w:space="0" w:color="auto"/>
        <w:bottom w:val="none" w:sz="0" w:space="0" w:color="auto"/>
        <w:right w:val="none" w:sz="0" w:space="0" w:color="auto"/>
      </w:divBdr>
    </w:div>
    <w:div w:id="180748931">
      <w:bodyDiv w:val="1"/>
      <w:marLeft w:val="0"/>
      <w:marRight w:val="0"/>
      <w:marTop w:val="0"/>
      <w:marBottom w:val="0"/>
      <w:divBdr>
        <w:top w:val="none" w:sz="0" w:space="0" w:color="auto"/>
        <w:left w:val="none" w:sz="0" w:space="0" w:color="auto"/>
        <w:bottom w:val="none" w:sz="0" w:space="0" w:color="auto"/>
        <w:right w:val="none" w:sz="0" w:space="0" w:color="auto"/>
      </w:divBdr>
    </w:div>
    <w:div w:id="183443190">
      <w:bodyDiv w:val="1"/>
      <w:marLeft w:val="0"/>
      <w:marRight w:val="0"/>
      <w:marTop w:val="0"/>
      <w:marBottom w:val="0"/>
      <w:divBdr>
        <w:top w:val="none" w:sz="0" w:space="0" w:color="auto"/>
        <w:left w:val="none" w:sz="0" w:space="0" w:color="auto"/>
        <w:bottom w:val="none" w:sz="0" w:space="0" w:color="auto"/>
        <w:right w:val="none" w:sz="0" w:space="0" w:color="auto"/>
      </w:divBdr>
    </w:div>
    <w:div w:id="185678140">
      <w:bodyDiv w:val="1"/>
      <w:marLeft w:val="0"/>
      <w:marRight w:val="0"/>
      <w:marTop w:val="0"/>
      <w:marBottom w:val="0"/>
      <w:divBdr>
        <w:top w:val="none" w:sz="0" w:space="0" w:color="auto"/>
        <w:left w:val="none" w:sz="0" w:space="0" w:color="auto"/>
        <w:bottom w:val="none" w:sz="0" w:space="0" w:color="auto"/>
        <w:right w:val="none" w:sz="0" w:space="0" w:color="auto"/>
      </w:divBdr>
    </w:div>
    <w:div w:id="197470932">
      <w:bodyDiv w:val="1"/>
      <w:marLeft w:val="0"/>
      <w:marRight w:val="0"/>
      <w:marTop w:val="0"/>
      <w:marBottom w:val="0"/>
      <w:divBdr>
        <w:top w:val="none" w:sz="0" w:space="0" w:color="auto"/>
        <w:left w:val="none" w:sz="0" w:space="0" w:color="auto"/>
        <w:bottom w:val="none" w:sz="0" w:space="0" w:color="auto"/>
        <w:right w:val="none" w:sz="0" w:space="0" w:color="auto"/>
      </w:divBdr>
    </w:div>
    <w:div w:id="198713275">
      <w:bodyDiv w:val="1"/>
      <w:marLeft w:val="0"/>
      <w:marRight w:val="0"/>
      <w:marTop w:val="0"/>
      <w:marBottom w:val="0"/>
      <w:divBdr>
        <w:top w:val="none" w:sz="0" w:space="0" w:color="auto"/>
        <w:left w:val="none" w:sz="0" w:space="0" w:color="auto"/>
        <w:bottom w:val="none" w:sz="0" w:space="0" w:color="auto"/>
        <w:right w:val="none" w:sz="0" w:space="0" w:color="auto"/>
      </w:divBdr>
    </w:div>
    <w:div w:id="199435742">
      <w:bodyDiv w:val="1"/>
      <w:marLeft w:val="0"/>
      <w:marRight w:val="0"/>
      <w:marTop w:val="0"/>
      <w:marBottom w:val="0"/>
      <w:divBdr>
        <w:top w:val="none" w:sz="0" w:space="0" w:color="auto"/>
        <w:left w:val="none" w:sz="0" w:space="0" w:color="auto"/>
        <w:bottom w:val="none" w:sz="0" w:space="0" w:color="auto"/>
        <w:right w:val="none" w:sz="0" w:space="0" w:color="auto"/>
      </w:divBdr>
    </w:div>
    <w:div w:id="207110498">
      <w:bodyDiv w:val="1"/>
      <w:marLeft w:val="0"/>
      <w:marRight w:val="0"/>
      <w:marTop w:val="0"/>
      <w:marBottom w:val="0"/>
      <w:divBdr>
        <w:top w:val="none" w:sz="0" w:space="0" w:color="auto"/>
        <w:left w:val="none" w:sz="0" w:space="0" w:color="auto"/>
        <w:bottom w:val="none" w:sz="0" w:space="0" w:color="auto"/>
        <w:right w:val="none" w:sz="0" w:space="0" w:color="auto"/>
      </w:divBdr>
    </w:div>
    <w:div w:id="211162312">
      <w:bodyDiv w:val="1"/>
      <w:marLeft w:val="0"/>
      <w:marRight w:val="0"/>
      <w:marTop w:val="0"/>
      <w:marBottom w:val="0"/>
      <w:divBdr>
        <w:top w:val="none" w:sz="0" w:space="0" w:color="auto"/>
        <w:left w:val="none" w:sz="0" w:space="0" w:color="auto"/>
        <w:bottom w:val="none" w:sz="0" w:space="0" w:color="auto"/>
        <w:right w:val="none" w:sz="0" w:space="0" w:color="auto"/>
      </w:divBdr>
    </w:div>
    <w:div w:id="226039162">
      <w:bodyDiv w:val="1"/>
      <w:marLeft w:val="0"/>
      <w:marRight w:val="0"/>
      <w:marTop w:val="0"/>
      <w:marBottom w:val="0"/>
      <w:divBdr>
        <w:top w:val="none" w:sz="0" w:space="0" w:color="auto"/>
        <w:left w:val="none" w:sz="0" w:space="0" w:color="auto"/>
        <w:bottom w:val="none" w:sz="0" w:space="0" w:color="auto"/>
        <w:right w:val="none" w:sz="0" w:space="0" w:color="auto"/>
      </w:divBdr>
    </w:div>
    <w:div w:id="229998187">
      <w:bodyDiv w:val="1"/>
      <w:marLeft w:val="0"/>
      <w:marRight w:val="0"/>
      <w:marTop w:val="0"/>
      <w:marBottom w:val="0"/>
      <w:divBdr>
        <w:top w:val="none" w:sz="0" w:space="0" w:color="auto"/>
        <w:left w:val="none" w:sz="0" w:space="0" w:color="auto"/>
        <w:bottom w:val="none" w:sz="0" w:space="0" w:color="auto"/>
        <w:right w:val="none" w:sz="0" w:space="0" w:color="auto"/>
      </w:divBdr>
    </w:div>
    <w:div w:id="232280568">
      <w:bodyDiv w:val="1"/>
      <w:marLeft w:val="0"/>
      <w:marRight w:val="0"/>
      <w:marTop w:val="0"/>
      <w:marBottom w:val="0"/>
      <w:divBdr>
        <w:top w:val="none" w:sz="0" w:space="0" w:color="auto"/>
        <w:left w:val="none" w:sz="0" w:space="0" w:color="auto"/>
        <w:bottom w:val="none" w:sz="0" w:space="0" w:color="auto"/>
        <w:right w:val="none" w:sz="0" w:space="0" w:color="auto"/>
      </w:divBdr>
    </w:div>
    <w:div w:id="241070005">
      <w:bodyDiv w:val="1"/>
      <w:marLeft w:val="0"/>
      <w:marRight w:val="0"/>
      <w:marTop w:val="0"/>
      <w:marBottom w:val="0"/>
      <w:divBdr>
        <w:top w:val="none" w:sz="0" w:space="0" w:color="auto"/>
        <w:left w:val="none" w:sz="0" w:space="0" w:color="auto"/>
        <w:bottom w:val="none" w:sz="0" w:space="0" w:color="auto"/>
        <w:right w:val="none" w:sz="0" w:space="0" w:color="auto"/>
      </w:divBdr>
    </w:div>
    <w:div w:id="252016408">
      <w:bodyDiv w:val="1"/>
      <w:marLeft w:val="0"/>
      <w:marRight w:val="0"/>
      <w:marTop w:val="0"/>
      <w:marBottom w:val="0"/>
      <w:divBdr>
        <w:top w:val="none" w:sz="0" w:space="0" w:color="auto"/>
        <w:left w:val="none" w:sz="0" w:space="0" w:color="auto"/>
        <w:bottom w:val="none" w:sz="0" w:space="0" w:color="auto"/>
        <w:right w:val="none" w:sz="0" w:space="0" w:color="auto"/>
      </w:divBdr>
    </w:div>
    <w:div w:id="259679969">
      <w:bodyDiv w:val="1"/>
      <w:marLeft w:val="0"/>
      <w:marRight w:val="0"/>
      <w:marTop w:val="0"/>
      <w:marBottom w:val="0"/>
      <w:divBdr>
        <w:top w:val="none" w:sz="0" w:space="0" w:color="auto"/>
        <w:left w:val="none" w:sz="0" w:space="0" w:color="auto"/>
        <w:bottom w:val="none" w:sz="0" w:space="0" w:color="auto"/>
        <w:right w:val="none" w:sz="0" w:space="0" w:color="auto"/>
      </w:divBdr>
    </w:div>
    <w:div w:id="264192912">
      <w:bodyDiv w:val="1"/>
      <w:marLeft w:val="0"/>
      <w:marRight w:val="0"/>
      <w:marTop w:val="0"/>
      <w:marBottom w:val="0"/>
      <w:divBdr>
        <w:top w:val="none" w:sz="0" w:space="0" w:color="auto"/>
        <w:left w:val="none" w:sz="0" w:space="0" w:color="auto"/>
        <w:bottom w:val="none" w:sz="0" w:space="0" w:color="auto"/>
        <w:right w:val="none" w:sz="0" w:space="0" w:color="auto"/>
      </w:divBdr>
    </w:div>
    <w:div w:id="270162267">
      <w:bodyDiv w:val="1"/>
      <w:marLeft w:val="0"/>
      <w:marRight w:val="0"/>
      <w:marTop w:val="0"/>
      <w:marBottom w:val="0"/>
      <w:divBdr>
        <w:top w:val="none" w:sz="0" w:space="0" w:color="auto"/>
        <w:left w:val="none" w:sz="0" w:space="0" w:color="auto"/>
        <w:bottom w:val="none" w:sz="0" w:space="0" w:color="auto"/>
        <w:right w:val="none" w:sz="0" w:space="0" w:color="auto"/>
      </w:divBdr>
    </w:div>
    <w:div w:id="281612646">
      <w:bodyDiv w:val="1"/>
      <w:marLeft w:val="0"/>
      <w:marRight w:val="0"/>
      <w:marTop w:val="0"/>
      <w:marBottom w:val="0"/>
      <w:divBdr>
        <w:top w:val="none" w:sz="0" w:space="0" w:color="auto"/>
        <w:left w:val="none" w:sz="0" w:space="0" w:color="auto"/>
        <w:bottom w:val="none" w:sz="0" w:space="0" w:color="auto"/>
        <w:right w:val="none" w:sz="0" w:space="0" w:color="auto"/>
      </w:divBdr>
    </w:div>
    <w:div w:id="287200435">
      <w:bodyDiv w:val="1"/>
      <w:marLeft w:val="0"/>
      <w:marRight w:val="0"/>
      <w:marTop w:val="0"/>
      <w:marBottom w:val="0"/>
      <w:divBdr>
        <w:top w:val="none" w:sz="0" w:space="0" w:color="auto"/>
        <w:left w:val="none" w:sz="0" w:space="0" w:color="auto"/>
        <w:bottom w:val="none" w:sz="0" w:space="0" w:color="auto"/>
        <w:right w:val="none" w:sz="0" w:space="0" w:color="auto"/>
      </w:divBdr>
    </w:div>
    <w:div w:id="301429499">
      <w:bodyDiv w:val="1"/>
      <w:marLeft w:val="0"/>
      <w:marRight w:val="0"/>
      <w:marTop w:val="0"/>
      <w:marBottom w:val="0"/>
      <w:divBdr>
        <w:top w:val="none" w:sz="0" w:space="0" w:color="auto"/>
        <w:left w:val="none" w:sz="0" w:space="0" w:color="auto"/>
        <w:bottom w:val="none" w:sz="0" w:space="0" w:color="auto"/>
        <w:right w:val="none" w:sz="0" w:space="0" w:color="auto"/>
      </w:divBdr>
    </w:div>
    <w:div w:id="303389951">
      <w:bodyDiv w:val="1"/>
      <w:marLeft w:val="0"/>
      <w:marRight w:val="0"/>
      <w:marTop w:val="0"/>
      <w:marBottom w:val="0"/>
      <w:divBdr>
        <w:top w:val="none" w:sz="0" w:space="0" w:color="auto"/>
        <w:left w:val="none" w:sz="0" w:space="0" w:color="auto"/>
        <w:bottom w:val="none" w:sz="0" w:space="0" w:color="auto"/>
        <w:right w:val="none" w:sz="0" w:space="0" w:color="auto"/>
      </w:divBdr>
    </w:div>
    <w:div w:id="313220626">
      <w:bodyDiv w:val="1"/>
      <w:marLeft w:val="0"/>
      <w:marRight w:val="0"/>
      <w:marTop w:val="0"/>
      <w:marBottom w:val="0"/>
      <w:divBdr>
        <w:top w:val="none" w:sz="0" w:space="0" w:color="auto"/>
        <w:left w:val="none" w:sz="0" w:space="0" w:color="auto"/>
        <w:bottom w:val="none" w:sz="0" w:space="0" w:color="auto"/>
        <w:right w:val="none" w:sz="0" w:space="0" w:color="auto"/>
      </w:divBdr>
    </w:div>
    <w:div w:id="328874340">
      <w:bodyDiv w:val="1"/>
      <w:marLeft w:val="0"/>
      <w:marRight w:val="0"/>
      <w:marTop w:val="0"/>
      <w:marBottom w:val="0"/>
      <w:divBdr>
        <w:top w:val="none" w:sz="0" w:space="0" w:color="auto"/>
        <w:left w:val="none" w:sz="0" w:space="0" w:color="auto"/>
        <w:bottom w:val="none" w:sz="0" w:space="0" w:color="auto"/>
        <w:right w:val="none" w:sz="0" w:space="0" w:color="auto"/>
      </w:divBdr>
    </w:div>
    <w:div w:id="330718691">
      <w:bodyDiv w:val="1"/>
      <w:marLeft w:val="0"/>
      <w:marRight w:val="0"/>
      <w:marTop w:val="0"/>
      <w:marBottom w:val="0"/>
      <w:divBdr>
        <w:top w:val="none" w:sz="0" w:space="0" w:color="auto"/>
        <w:left w:val="none" w:sz="0" w:space="0" w:color="auto"/>
        <w:bottom w:val="none" w:sz="0" w:space="0" w:color="auto"/>
        <w:right w:val="none" w:sz="0" w:space="0" w:color="auto"/>
      </w:divBdr>
    </w:div>
    <w:div w:id="331026207">
      <w:bodyDiv w:val="1"/>
      <w:marLeft w:val="0"/>
      <w:marRight w:val="0"/>
      <w:marTop w:val="0"/>
      <w:marBottom w:val="0"/>
      <w:divBdr>
        <w:top w:val="none" w:sz="0" w:space="0" w:color="auto"/>
        <w:left w:val="none" w:sz="0" w:space="0" w:color="auto"/>
        <w:bottom w:val="none" w:sz="0" w:space="0" w:color="auto"/>
        <w:right w:val="none" w:sz="0" w:space="0" w:color="auto"/>
      </w:divBdr>
    </w:div>
    <w:div w:id="334117133">
      <w:bodyDiv w:val="1"/>
      <w:marLeft w:val="0"/>
      <w:marRight w:val="0"/>
      <w:marTop w:val="0"/>
      <w:marBottom w:val="0"/>
      <w:divBdr>
        <w:top w:val="none" w:sz="0" w:space="0" w:color="auto"/>
        <w:left w:val="none" w:sz="0" w:space="0" w:color="auto"/>
        <w:bottom w:val="none" w:sz="0" w:space="0" w:color="auto"/>
        <w:right w:val="none" w:sz="0" w:space="0" w:color="auto"/>
      </w:divBdr>
    </w:div>
    <w:div w:id="360857862">
      <w:bodyDiv w:val="1"/>
      <w:marLeft w:val="0"/>
      <w:marRight w:val="0"/>
      <w:marTop w:val="0"/>
      <w:marBottom w:val="0"/>
      <w:divBdr>
        <w:top w:val="none" w:sz="0" w:space="0" w:color="auto"/>
        <w:left w:val="none" w:sz="0" w:space="0" w:color="auto"/>
        <w:bottom w:val="none" w:sz="0" w:space="0" w:color="auto"/>
        <w:right w:val="none" w:sz="0" w:space="0" w:color="auto"/>
      </w:divBdr>
    </w:div>
    <w:div w:id="362827785">
      <w:bodyDiv w:val="1"/>
      <w:marLeft w:val="0"/>
      <w:marRight w:val="0"/>
      <w:marTop w:val="0"/>
      <w:marBottom w:val="0"/>
      <w:divBdr>
        <w:top w:val="none" w:sz="0" w:space="0" w:color="auto"/>
        <w:left w:val="none" w:sz="0" w:space="0" w:color="auto"/>
        <w:bottom w:val="none" w:sz="0" w:space="0" w:color="auto"/>
        <w:right w:val="none" w:sz="0" w:space="0" w:color="auto"/>
      </w:divBdr>
    </w:div>
    <w:div w:id="367291837">
      <w:bodyDiv w:val="1"/>
      <w:marLeft w:val="0"/>
      <w:marRight w:val="0"/>
      <w:marTop w:val="0"/>
      <w:marBottom w:val="0"/>
      <w:divBdr>
        <w:top w:val="none" w:sz="0" w:space="0" w:color="auto"/>
        <w:left w:val="none" w:sz="0" w:space="0" w:color="auto"/>
        <w:bottom w:val="none" w:sz="0" w:space="0" w:color="auto"/>
        <w:right w:val="none" w:sz="0" w:space="0" w:color="auto"/>
      </w:divBdr>
    </w:div>
    <w:div w:id="373771299">
      <w:bodyDiv w:val="1"/>
      <w:marLeft w:val="0"/>
      <w:marRight w:val="0"/>
      <w:marTop w:val="0"/>
      <w:marBottom w:val="0"/>
      <w:divBdr>
        <w:top w:val="none" w:sz="0" w:space="0" w:color="auto"/>
        <w:left w:val="none" w:sz="0" w:space="0" w:color="auto"/>
        <w:bottom w:val="none" w:sz="0" w:space="0" w:color="auto"/>
        <w:right w:val="none" w:sz="0" w:space="0" w:color="auto"/>
      </w:divBdr>
    </w:div>
    <w:div w:id="378165038">
      <w:bodyDiv w:val="1"/>
      <w:marLeft w:val="0"/>
      <w:marRight w:val="0"/>
      <w:marTop w:val="0"/>
      <w:marBottom w:val="0"/>
      <w:divBdr>
        <w:top w:val="none" w:sz="0" w:space="0" w:color="auto"/>
        <w:left w:val="none" w:sz="0" w:space="0" w:color="auto"/>
        <w:bottom w:val="none" w:sz="0" w:space="0" w:color="auto"/>
        <w:right w:val="none" w:sz="0" w:space="0" w:color="auto"/>
      </w:divBdr>
    </w:div>
    <w:div w:id="378209901">
      <w:bodyDiv w:val="1"/>
      <w:marLeft w:val="0"/>
      <w:marRight w:val="0"/>
      <w:marTop w:val="0"/>
      <w:marBottom w:val="0"/>
      <w:divBdr>
        <w:top w:val="none" w:sz="0" w:space="0" w:color="auto"/>
        <w:left w:val="none" w:sz="0" w:space="0" w:color="auto"/>
        <w:bottom w:val="none" w:sz="0" w:space="0" w:color="auto"/>
        <w:right w:val="none" w:sz="0" w:space="0" w:color="auto"/>
      </w:divBdr>
    </w:div>
    <w:div w:id="381251031">
      <w:bodyDiv w:val="1"/>
      <w:marLeft w:val="0"/>
      <w:marRight w:val="0"/>
      <w:marTop w:val="0"/>
      <w:marBottom w:val="0"/>
      <w:divBdr>
        <w:top w:val="none" w:sz="0" w:space="0" w:color="auto"/>
        <w:left w:val="none" w:sz="0" w:space="0" w:color="auto"/>
        <w:bottom w:val="none" w:sz="0" w:space="0" w:color="auto"/>
        <w:right w:val="none" w:sz="0" w:space="0" w:color="auto"/>
      </w:divBdr>
    </w:div>
    <w:div w:id="392506253">
      <w:bodyDiv w:val="1"/>
      <w:marLeft w:val="0"/>
      <w:marRight w:val="0"/>
      <w:marTop w:val="0"/>
      <w:marBottom w:val="0"/>
      <w:divBdr>
        <w:top w:val="none" w:sz="0" w:space="0" w:color="auto"/>
        <w:left w:val="none" w:sz="0" w:space="0" w:color="auto"/>
        <w:bottom w:val="none" w:sz="0" w:space="0" w:color="auto"/>
        <w:right w:val="none" w:sz="0" w:space="0" w:color="auto"/>
      </w:divBdr>
    </w:div>
    <w:div w:id="396586589">
      <w:bodyDiv w:val="1"/>
      <w:marLeft w:val="0"/>
      <w:marRight w:val="0"/>
      <w:marTop w:val="0"/>
      <w:marBottom w:val="0"/>
      <w:divBdr>
        <w:top w:val="none" w:sz="0" w:space="0" w:color="auto"/>
        <w:left w:val="none" w:sz="0" w:space="0" w:color="auto"/>
        <w:bottom w:val="none" w:sz="0" w:space="0" w:color="auto"/>
        <w:right w:val="none" w:sz="0" w:space="0" w:color="auto"/>
      </w:divBdr>
    </w:div>
    <w:div w:id="402725398">
      <w:bodyDiv w:val="1"/>
      <w:marLeft w:val="0"/>
      <w:marRight w:val="0"/>
      <w:marTop w:val="0"/>
      <w:marBottom w:val="0"/>
      <w:divBdr>
        <w:top w:val="none" w:sz="0" w:space="0" w:color="auto"/>
        <w:left w:val="none" w:sz="0" w:space="0" w:color="auto"/>
        <w:bottom w:val="none" w:sz="0" w:space="0" w:color="auto"/>
        <w:right w:val="none" w:sz="0" w:space="0" w:color="auto"/>
      </w:divBdr>
    </w:div>
    <w:div w:id="409694325">
      <w:bodyDiv w:val="1"/>
      <w:marLeft w:val="0"/>
      <w:marRight w:val="0"/>
      <w:marTop w:val="0"/>
      <w:marBottom w:val="0"/>
      <w:divBdr>
        <w:top w:val="none" w:sz="0" w:space="0" w:color="auto"/>
        <w:left w:val="none" w:sz="0" w:space="0" w:color="auto"/>
        <w:bottom w:val="none" w:sz="0" w:space="0" w:color="auto"/>
        <w:right w:val="none" w:sz="0" w:space="0" w:color="auto"/>
      </w:divBdr>
    </w:div>
    <w:div w:id="415128575">
      <w:bodyDiv w:val="1"/>
      <w:marLeft w:val="0"/>
      <w:marRight w:val="0"/>
      <w:marTop w:val="0"/>
      <w:marBottom w:val="0"/>
      <w:divBdr>
        <w:top w:val="none" w:sz="0" w:space="0" w:color="auto"/>
        <w:left w:val="none" w:sz="0" w:space="0" w:color="auto"/>
        <w:bottom w:val="none" w:sz="0" w:space="0" w:color="auto"/>
        <w:right w:val="none" w:sz="0" w:space="0" w:color="auto"/>
      </w:divBdr>
    </w:div>
    <w:div w:id="437408194">
      <w:bodyDiv w:val="1"/>
      <w:marLeft w:val="0"/>
      <w:marRight w:val="0"/>
      <w:marTop w:val="0"/>
      <w:marBottom w:val="0"/>
      <w:divBdr>
        <w:top w:val="none" w:sz="0" w:space="0" w:color="auto"/>
        <w:left w:val="none" w:sz="0" w:space="0" w:color="auto"/>
        <w:bottom w:val="none" w:sz="0" w:space="0" w:color="auto"/>
        <w:right w:val="none" w:sz="0" w:space="0" w:color="auto"/>
      </w:divBdr>
    </w:div>
    <w:div w:id="437876889">
      <w:bodyDiv w:val="1"/>
      <w:marLeft w:val="0"/>
      <w:marRight w:val="0"/>
      <w:marTop w:val="0"/>
      <w:marBottom w:val="0"/>
      <w:divBdr>
        <w:top w:val="none" w:sz="0" w:space="0" w:color="auto"/>
        <w:left w:val="none" w:sz="0" w:space="0" w:color="auto"/>
        <w:bottom w:val="none" w:sz="0" w:space="0" w:color="auto"/>
        <w:right w:val="none" w:sz="0" w:space="0" w:color="auto"/>
      </w:divBdr>
    </w:div>
    <w:div w:id="440417956">
      <w:bodyDiv w:val="1"/>
      <w:marLeft w:val="0"/>
      <w:marRight w:val="0"/>
      <w:marTop w:val="0"/>
      <w:marBottom w:val="0"/>
      <w:divBdr>
        <w:top w:val="none" w:sz="0" w:space="0" w:color="auto"/>
        <w:left w:val="none" w:sz="0" w:space="0" w:color="auto"/>
        <w:bottom w:val="none" w:sz="0" w:space="0" w:color="auto"/>
        <w:right w:val="none" w:sz="0" w:space="0" w:color="auto"/>
      </w:divBdr>
    </w:div>
    <w:div w:id="457258039">
      <w:bodyDiv w:val="1"/>
      <w:marLeft w:val="0"/>
      <w:marRight w:val="0"/>
      <w:marTop w:val="0"/>
      <w:marBottom w:val="0"/>
      <w:divBdr>
        <w:top w:val="none" w:sz="0" w:space="0" w:color="auto"/>
        <w:left w:val="none" w:sz="0" w:space="0" w:color="auto"/>
        <w:bottom w:val="none" w:sz="0" w:space="0" w:color="auto"/>
        <w:right w:val="none" w:sz="0" w:space="0" w:color="auto"/>
      </w:divBdr>
    </w:div>
    <w:div w:id="463696650">
      <w:bodyDiv w:val="1"/>
      <w:marLeft w:val="0"/>
      <w:marRight w:val="0"/>
      <w:marTop w:val="0"/>
      <w:marBottom w:val="0"/>
      <w:divBdr>
        <w:top w:val="none" w:sz="0" w:space="0" w:color="auto"/>
        <w:left w:val="none" w:sz="0" w:space="0" w:color="auto"/>
        <w:bottom w:val="none" w:sz="0" w:space="0" w:color="auto"/>
        <w:right w:val="none" w:sz="0" w:space="0" w:color="auto"/>
      </w:divBdr>
    </w:div>
    <w:div w:id="464854995">
      <w:bodyDiv w:val="1"/>
      <w:marLeft w:val="0"/>
      <w:marRight w:val="0"/>
      <w:marTop w:val="0"/>
      <w:marBottom w:val="0"/>
      <w:divBdr>
        <w:top w:val="none" w:sz="0" w:space="0" w:color="auto"/>
        <w:left w:val="none" w:sz="0" w:space="0" w:color="auto"/>
        <w:bottom w:val="none" w:sz="0" w:space="0" w:color="auto"/>
        <w:right w:val="none" w:sz="0" w:space="0" w:color="auto"/>
      </w:divBdr>
    </w:div>
    <w:div w:id="467935487">
      <w:bodyDiv w:val="1"/>
      <w:marLeft w:val="0"/>
      <w:marRight w:val="0"/>
      <w:marTop w:val="0"/>
      <w:marBottom w:val="0"/>
      <w:divBdr>
        <w:top w:val="none" w:sz="0" w:space="0" w:color="auto"/>
        <w:left w:val="none" w:sz="0" w:space="0" w:color="auto"/>
        <w:bottom w:val="none" w:sz="0" w:space="0" w:color="auto"/>
        <w:right w:val="none" w:sz="0" w:space="0" w:color="auto"/>
      </w:divBdr>
    </w:div>
    <w:div w:id="489759037">
      <w:bodyDiv w:val="1"/>
      <w:marLeft w:val="0"/>
      <w:marRight w:val="0"/>
      <w:marTop w:val="0"/>
      <w:marBottom w:val="0"/>
      <w:divBdr>
        <w:top w:val="none" w:sz="0" w:space="0" w:color="auto"/>
        <w:left w:val="none" w:sz="0" w:space="0" w:color="auto"/>
        <w:bottom w:val="none" w:sz="0" w:space="0" w:color="auto"/>
        <w:right w:val="none" w:sz="0" w:space="0" w:color="auto"/>
      </w:divBdr>
    </w:div>
    <w:div w:id="495344257">
      <w:bodyDiv w:val="1"/>
      <w:marLeft w:val="0"/>
      <w:marRight w:val="0"/>
      <w:marTop w:val="0"/>
      <w:marBottom w:val="0"/>
      <w:divBdr>
        <w:top w:val="none" w:sz="0" w:space="0" w:color="auto"/>
        <w:left w:val="none" w:sz="0" w:space="0" w:color="auto"/>
        <w:bottom w:val="none" w:sz="0" w:space="0" w:color="auto"/>
        <w:right w:val="none" w:sz="0" w:space="0" w:color="auto"/>
      </w:divBdr>
    </w:div>
    <w:div w:id="502280190">
      <w:bodyDiv w:val="1"/>
      <w:marLeft w:val="0"/>
      <w:marRight w:val="0"/>
      <w:marTop w:val="0"/>
      <w:marBottom w:val="0"/>
      <w:divBdr>
        <w:top w:val="none" w:sz="0" w:space="0" w:color="auto"/>
        <w:left w:val="none" w:sz="0" w:space="0" w:color="auto"/>
        <w:bottom w:val="none" w:sz="0" w:space="0" w:color="auto"/>
        <w:right w:val="none" w:sz="0" w:space="0" w:color="auto"/>
      </w:divBdr>
    </w:div>
    <w:div w:id="506217481">
      <w:bodyDiv w:val="1"/>
      <w:marLeft w:val="0"/>
      <w:marRight w:val="0"/>
      <w:marTop w:val="0"/>
      <w:marBottom w:val="0"/>
      <w:divBdr>
        <w:top w:val="none" w:sz="0" w:space="0" w:color="auto"/>
        <w:left w:val="none" w:sz="0" w:space="0" w:color="auto"/>
        <w:bottom w:val="none" w:sz="0" w:space="0" w:color="auto"/>
        <w:right w:val="none" w:sz="0" w:space="0" w:color="auto"/>
      </w:divBdr>
    </w:div>
    <w:div w:id="522477024">
      <w:bodyDiv w:val="1"/>
      <w:marLeft w:val="0"/>
      <w:marRight w:val="0"/>
      <w:marTop w:val="0"/>
      <w:marBottom w:val="0"/>
      <w:divBdr>
        <w:top w:val="none" w:sz="0" w:space="0" w:color="auto"/>
        <w:left w:val="none" w:sz="0" w:space="0" w:color="auto"/>
        <w:bottom w:val="none" w:sz="0" w:space="0" w:color="auto"/>
        <w:right w:val="none" w:sz="0" w:space="0" w:color="auto"/>
      </w:divBdr>
    </w:div>
    <w:div w:id="524170145">
      <w:bodyDiv w:val="1"/>
      <w:marLeft w:val="0"/>
      <w:marRight w:val="0"/>
      <w:marTop w:val="0"/>
      <w:marBottom w:val="0"/>
      <w:divBdr>
        <w:top w:val="none" w:sz="0" w:space="0" w:color="auto"/>
        <w:left w:val="none" w:sz="0" w:space="0" w:color="auto"/>
        <w:bottom w:val="none" w:sz="0" w:space="0" w:color="auto"/>
        <w:right w:val="none" w:sz="0" w:space="0" w:color="auto"/>
      </w:divBdr>
    </w:div>
    <w:div w:id="527254054">
      <w:bodyDiv w:val="1"/>
      <w:marLeft w:val="0"/>
      <w:marRight w:val="0"/>
      <w:marTop w:val="0"/>
      <w:marBottom w:val="0"/>
      <w:divBdr>
        <w:top w:val="none" w:sz="0" w:space="0" w:color="auto"/>
        <w:left w:val="none" w:sz="0" w:space="0" w:color="auto"/>
        <w:bottom w:val="none" w:sz="0" w:space="0" w:color="auto"/>
        <w:right w:val="none" w:sz="0" w:space="0" w:color="auto"/>
      </w:divBdr>
    </w:div>
    <w:div w:id="532697325">
      <w:bodyDiv w:val="1"/>
      <w:marLeft w:val="0"/>
      <w:marRight w:val="0"/>
      <w:marTop w:val="0"/>
      <w:marBottom w:val="0"/>
      <w:divBdr>
        <w:top w:val="none" w:sz="0" w:space="0" w:color="auto"/>
        <w:left w:val="none" w:sz="0" w:space="0" w:color="auto"/>
        <w:bottom w:val="none" w:sz="0" w:space="0" w:color="auto"/>
        <w:right w:val="none" w:sz="0" w:space="0" w:color="auto"/>
      </w:divBdr>
    </w:div>
    <w:div w:id="536938778">
      <w:bodyDiv w:val="1"/>
      <w:marLeft w:val="0"/>
      <w:marRight w:val="0"/>
      <w:marTop w:val="0"/>
      <w:marBottom w:val="0"/>
      <w:divBdr>
        <w:top w:val="none" w:sz="0" w:space="0" w:color="auto"/>
        <w:left w:val="none" w:sz="0" w:space="0" w:color="auto"/>
        <w:bottom w:val="none" w:sz="0" w:space="0" w:color="auto"/>
        <w:right w:val="none" w:sz="0" w:space="0" w:color="auto"/>
      </w:divBdr>
    </w:div>
    <w:div w:id="539319948">
      <w:bodyDiv w:val="1"/>
      <w:marLeft w:val="0"/>
      <w:marRight w:val="0"/>
      <w:marTop w:val="0"/>
      <w:marBottom w:val="0"/>
      <w:divBdr>
        <w:top w:val="none" w:sz="0" w:space="0" w:color="auto"/>
        <w:left w:val="none" w:sz="0" w:space="0" w:color="auto"/>
        <w:bottom w:val="none" w:sz="0" w:space="0" w:color="auto"/>
        <w:right w:val="none" w:sz="0" w:space="0" w:color="auto"/>
      </w:divBdr>
    </w:div>
    <w:div w:id="575164514">
      <w:bodyDiv w:val="1"/>
      <w:marLeft w:val="0"/>
      <w:marRight w:val="0"/>
      <w:marTop w:val="0"/>
      <w:marBottom w:val="0"/>
      <w:divBdr>
        <w:top w:val="none" w:sz="0" w:space="0" w:color="auto"/>
        <w:left w:val="none" w:sz="0" w:space="0" w:color="auto"/>
        <w:bottom w:val="none" w:sz="0" w:space="0" w:color="auto"/>
        <w:right w:val="none" w:sz="0" w:space="0" w:color="auto"/>
      </w:divBdr>
    </w:div>
    <w:div w:id="585967229">
      <w:bodyDiv w:val="1"/>
      <w:marLeft w:val="0"/>
      <w:marRight w:val="0"/>
      <w:marTop w:val="0"/>
      <w:marBottom w:val="0"/>
      <w:divBdr>
        <w:top w:val="none" w:sz="0" w:space="0" w:color="auto"/>
        <w:left w:val="none" w:sz="0" w:space="0" w:color="auto"/>
        <w:bottom w:val="none" w:sz="0" w:space="0" w:color="auto"/>
        <w:right w:val="none" w:sz="0" w:space="0" w:color="auto"/>
      </w:divBdr>
    </w:div>
    <w:div w:id="612372160">
      <w:bodyDiv w:val="1"/>
      <w:marLeft w:val="0"/>
      <w:marRight w:val="0"/>
      <w:marTop w:val="0"/>
      <w:marBottom w:val="0"/>
      <w:divBdr>
        <w:top w:val="none" w:sz="0" w:space="0" w:color="auto"/>
        <w:left w:val="none" w:sz="0" w:space="0" w:color="auto"/>
        <w:bottom w:val="none" w:sz="0" w:space="0" w:color="auto"/>
        <w:right w:val="none" w:sz="0" w:space="0" w:color="auto"/>
      </w:divBdr>
    </w:div>
    <w:div w:id="626666381">
      <w:bodyDiv w:val="1"/>
      <w:marLeft w:val="0"/>
      <w:marRight w:val="0"/>
      <w:marTop w:val="0"/>
      <w:marBottom w:val="0"/>
      <w:divBdr>
        <w:top w:val="none" w:sz="0" w:space="0" w:color="auto"/>
        <w:left w:val="none" w:sz="0" w:space="0" w:color="auto"/>
        <w:bottom w:val="none" w:sz="0" w:space="0" w:color="auto"/>
        <w:right w:val="none" w:sz="0" w:space="0" w:color="auto"/>
      </w:divBdr>
    </w:div>
    <w:div w:id="630865692">
      <w:bodyDiv w:val="1"/>
      <w:marLeft w:val="0"/>
      <w:marRight w:val="0"/>
      <w:marTop w:val="0"/>
      <w:marBottom w:val="0"/>
      <w:divBdr>
        <w:top w:val="none" w:sz="0" w:space="0" w:color="auto"/>
        <w:left w:val="none" w:sz="0" w:space="0" w:color="auto"/>
        <w:bottom w:val="none" w:sz="0" w:space="0" w:color="auto"/>
        <w:right w:val="none" w:sz="0" w:space="0" w:color="auto"/>
      </w:divBdr>
    </w:div>
    <w:div w:id="633948796">
      <w:bodyDiv w:val="1"/>
      <w:marLeft w:val="0"/>
      <w:marRight w:val="0"/>
      <w:marTop w:val="0"/>
      <w:marBottom w:val="0"/>
      <w:divBdr>
        <w:top w:val="none" w:sz="0" w:space="0" w:color="auto"/>
        <w:left w:val="none" w:sz="0" w:space="0" w:color="auto"/>
        <w:bottom w:val="none" w:sz="0" w:space="0" w:color="auto"/>
        <w:right w:val="none" w:sz="0" w:space="0" w:color="auto"/>
      </w:divBdr>
    </w:div>
    <w:div w:id="644552738">
      <w:bodyDiv w:val="1"/>
      <w:marLeft w:val="0"/>
      <w:marRight w:val="0"/>
      <w:marTop w:val="0"/>
      <w:marBottom w:val="0"/>
      <w:divBdr>
        <w:top w:val="none" w:sz="0" w:space="0" w:color="auto"/>
        <w:left w:val="none" w:sz="0" w:space="0" w:color="auto"/>
        <w:bottom w:val="none" w:sz="0" w:space="0" w:color="auto"/>
        <w:right w:val="none" w:sz="0" w:space="0" w:color="auto"/>
      </w:divBdr>
    </w:div>
    <w:div w:id="655769391">
      <w:bodyDiv w:val="1"/>
      <w:marLeft w:val="0"/>
      <w:marRight w:val="0"/>
      <w:marTop w:val="0"/>
      <w:marBottom w:val="0"/>
      <w:divBdr>
        <w:top w:val="none" w:sz="0" w:space="0" w:color="auto"/>
        <w:left w:val="none" w:sz="0" w:space="0" w:color="auto"/>
        <w:bottom w:val="none" w:sz="0" w:space="0" w:color="auto"/>
        <w:right w:val="none" w:sz="0" w:space="0" w:color="auto"/>
      </w:divBdr>
    </w:div>
    <w:div w:id="658073225">
      <w:bodyDiv w:val="1"/>
      <w:marLeft w:val="0"/>
      <w:marRight w:val="0"/>
      <w:marTop w:val="0"/>
      <w:marBottom w:val="0"/>
      <w:divBdr>
        <w:top w:val="none" w:sz="0" w:space="0" w:color="auto"/>
        <w:left w:val="none" w:sz="0" w:space="0" w:color="auto"/>
        <w:bottom w:val="none" w:sz="0" w:space="0" w:color="auto"/>
        <w:right w:val="none" w:sz="0" w:space="0" w:color="auto"/>
      </w:divBdr>
    </w:div>
    <w:div w:id="668606956">
      <w:bodyDiv w:val="1"/>
      <w:marLeft w:val="0"/>
      <w:marRight w:val="0"/>
      <w:marTop w:val="0"/>
      <w:marBottom w:val="0"/>
      <w:divBdr>
        <w:top w:val="none" w:sz="0" w:space="0" w:color="auto"/>
        <w:left w:val="none" w:sz="0" w:space="0" w:color="auto"/>
        <w:bottom w:val="none" w:sz="0" w:space="0" w:color="auto"/>
        <w:right w:val="none" w:sz="0" w:space="0" w:color="auto"/>
      </w:divBdr>
    </w:div>
    <w:div w:id="669212650">
      <w:bodyDiv w:val="1"/>
      <w:marLeft w:val="0"/>
      <w:marRight w:val="0"/>
      <w:marTop w:val="0"/>
      <w:marBottom w:val="0"/>
      <w:divBdr>
        <w:top w:val="none" w:sz="0" w:space="0" w:color="auto"/>
        <w:left w:val="none" w:sz="0" w:space="0" w:color="auto"/>
        <w:bottom w:val="none" w:sz="0" w:space="0" w:color="auto"/>
        <w:right w:val="none" w:sz="0" w:space="0" w:color="auto"/>
      </w:divBdr>
    </w:div>
    <w:div w:id="676618660">
      <w:bodyDiv w:val="1"/>
      <w:marLeft w:val="0"/>
      <w:marRight w:val="0"/>
      <w:marTop w:val="0"/>
      <w:marBottom w:val="0"/>
      <w:divBdr>
        <w:top w:val="none" w:sz="0" w:space="0" w:color="auto"/>
        <w:left w:val="none" w:sz="0" w:space="0" w:color="auto"/>
        <w:bottom w:val="none" w:sz="0" w:space="0" w:color="auto"/>
        <w:right w:val="none" w:sz="0" w:space="0" w:color="auto"/>
      </w:divBdr>
    </w:div>
    <w:div w:id="677344657">
      <w:bodyDiv w:val="1"/>
      <w:marLeft w:val="0"/>
      <w:marRight w:val="0"/>
      <w:marTop w:val="0"/>
      <w:marBottom w:val="0"/>
      <w:divBdr>
        <w:top w:val="none" w:sz="0" w:space="0" w:color="auto"/>
        <w:left w:val="none" w:sz="0" w:space="0" w:color="auto"/>
        <w:bottom w:val="none" w:sz="0" w:space="0" w:color="auto"/>
        <w:right w:val="none" w:sz="0" w:space="0" w:color="auto"/>
      </w:divBdr>
    </w:div>
    <w:div w:id="678041416">
      <w:bodyDiv w:val="1"/>
      <w:marLeft w:val="0"/>
      <w:marRight w:val="0"/>
      <w:marTop w:val="0"/>
      <w:marBottom w:val="0"/>
      <w:divBdr>
        <w:top w:val="none" w:sz="0" w:space="0" w:color="auto"/>
        <w:left w:val="none" w:sz="0" w:space="0" w:color="auto"/>
        <w:bottom w:val="none" w:sz="0" w:space="0" w:color="auto"/>
        <w:right w:val="none" w:sz="0" w:space="0" w:color="auto"/>
      </w:divBdr>
    </w:div>
    <w:div w:id="689374530">
      <w:bodyDiv w:val="1"/>
      <w:marLeft w:val="0"/>
      <w:marRight w:val="0"/>
      <w:marTop w:val="0"/>
      <w:marBottom w:val="0"/>
      <w:divBdr>
        <w:top w:val="none" w:sz="0" w:space="0" w:color="auto"/>
        <w:left w:val="none" w:sz="0" w:space="0" w:color="auto"/>
        <w:bottom w:val="none" w:sz="0" w:space="0" w:color="auto"/>
        <w:right w:val="none" w:sz="0" w:space="0" w:color="auto"/>
      </w:divBdr>
    </w:div>
    <w:div w:id="694115229">
      <w:bodyDiv w:val="1"/>
      <w:marLeft w:val="0"/>
      <w:marRight w:val="0"/>
      <w:marTop w:val="0"/>
      <w:marBottom w:val="0"/>
      <w:divBdr>
        <w:top w:val="none" w:sz="0" w:space="0" w:color="auto"/>
        <w:left w:val="none" w:sz="0" w:space="0" w:color="auto"/>
        <w:bottom w:val="none" w:sz="0" w:space="0" w:color="auto"/>
        <w:right w:val="none" w:sz="0" w:space="0" w:color="auto"/>
      </w:divBdr>
    </w:div>
    <w:div w:id="695889299">
      <w:bodyDiv w:val="1"/>
      <w:marLeft w:val="0"/>
      <w:marRight w:val="0"/>
      <w:marTop w:val="0"/>
      <w:marBottom w:val="0"/>
      <w:divBdr>
        <w:top w:val="none" w:sz="0" w:space="0" w:color="auto"/>
        <w:left w:val="none" w:sz="0" w:space="0" w:color="auto"/>
        <w:bottom w:val="none" w:sz="0" w:space="0" w:color="auto"/>
        <w:right w:val="none" w:sz="0" w:space="0" w:color="auto"/>
      </w:divBdr>
    </w:div>
    <w:div w:id="701128150">
      <w:bodyDiv w:val="1"/>
      <w:marLeft w:val="0"/>
      <w:marRight w:val="0"/>
      <w:marTop w:val="0"/>
      <w:marBottom w:val="0"/>
      <w:divBdr>
        <w:top w:val="none" w:sz="0" w:space="0" w:color="auto"/>
        <w:left w:val="none" w:sz="0" w:space="0" w:color="auto"/>
        <w:bottom w:val="none" w:sz="0" w:space="0" w:color="auto"/>
        <w:right w:val="none" w:sz="0" w:space="0" w:color="auto"/>
      </w:divBdr>
    </w:div>
    <w:div w:id="705986436">
      <w:bodyDiv w:val="1"/>
      <w:marLeft w:val="0"/>
      <w:marRight w:val="0"/>
      <w:marTop w:val="0"/>
      <w:marBottom w:val="0"/>
      <w:divBdr>
        <w:top w:val="none" w:sz="0" w:space="0" w:color="auto"/>
        <w:left w:val="none" w:sz="0" w:space="0" w:color="auto"/>
        <w:bottom w:val="none" w:sz="0" w:space="0" w:color="auto"/>
        <w:right w:val="none" w:sz="0" w:space="0" w:color="auto"/>
      </w:divBdr>
    </w:div>
    <w:div w:id="719669416">
      <w:bodyDiv w:val="1"/>
      <w:marLeft w:val="0"/>
      <w:marRight w:val="0"/>
      <w:marTop w:val="0"/>
      <w:marBottom w:val="0"/>
      <w:divBdr>
        <w:top w:val="none" w:sz="0" w:space="0" w:color="auto"/>
        <w:left w:val="none" w:sz="0" w:space="0" w:color="auto"/>
        <w:bottom w:val="none" w:sz="0" w:space="0" w:color="auto"/>
        <w:right w:val="none" w:sz="0" w:space="0" w:color="auto"/>
      </w:divBdr>
    </w:div>
    <w:div w:id="727847235">
      <w:bodyDiv w:val="1"/>
      <w:marLeft w:val="0"/>
      <w:marRight w:val="0"/>
      <w:marTop w:val="0"/>
      <w:marBottom w:val="0"/>
      <w:divBdr>
        <w:top w:val="none" w:sz="0" w:space="0" w:color="auto"/>
        <w:left w:val="none" w:sz="0" w:space="0" w:color="auto"/>
        <w:bottom w:val="none" w:sz="0" w:space="0" w:color="auto"/>
        <w:right w:val="none" w:sz="0" w:space="0" w:color="auto"/>
      </w:divBdr>
    </w:div>
    <w:div w:id="732503686">
      <w:bodyDiv w:val="1"/>
      <w:marLeft w:val="0"/>
      <w:marRight w:val="0"/>
      <w:marTop w:val="0"/>
      <w:marBottom w:val="0"/>
      <w:divBdr>
        <w:top w:val="none" w:sz="0" w:space="0" w:color="auto"/>
        <w:left w:val="none" w:sz="0" w:space="0" w:color="auto"/>
        <w:bottom w:val="none" w:sz="0" w:space="0" w:color="auto"/>
        <w:right w:val="none" w:sz="0" w:space="0" w:color="auto"/>
      </w:divBdr>
    </w:div>
    <w:div w:id="734356631">
      <w:bodyDiv w:val="1"/>
      <w:marLeft w:val="0"/>
      <w:marRight w:val="0"/>
      <w:marTop w:val="0"/>
      <w:marBottom w:val="0"/>
      <w:divBdr>
        <w:top w:val="none" w:sz="0" w:space="0" w:color="auto"/>
        <w:left w:val="none" w:sz="0" w:space="0" w:color="auto"/>
        <w:bottom w:val="none" w:sz="0" w:space="0" w:color="auto"/>
        <w:right w:val="none" w:sz="0" w:space="0" w:color="auto"/>
      </w:divBdr>
    </w:div>
    <w:div w:id="738791475">
      <w:bodyDiv w:val="1"/>
      <w:marLeft w:val="0"/>
      <w:marRight w:val="0"/>
      <w:marTop w:val="0"/>
      <w:marBottom w:val="0"/>
      <w:divBdr>
        <w:top w:val="none" w:sz="0" w:space="0" w:color="auto"/>
        <w:left w:val="none" w:sz="0" w:space="0" w:color="auto"/>
        <w:bottom w:val="none" w:sz="0" w:space="0" w:color="auto"/>
        <w:right w:val="none" w:sz="0" w:space="0" w:color="auto"/>
      </w:divBdr>
    </w:div>
    <w:div w:id="755712786">
      <w:bodyDiv w:val="1"/>
      <w:marLeft w:val="0"/>
      <w:marRight w:val="0"/>
      <w:marTop w:val="0"/>
      <w:marBottom w:val="0"/>
      <w:divBdr>
        <w:top w:val="none" w:sz="0" w:space="0" w:color="auto"/>
        <w:left w:val="none" w:sz="0" w:space="0" w:color="auto"/>
        <w:bottom w:val="none" w:sz="0" w:space="0" w:color="auto"/>
        <w:right w:val="none" w:sz="0" w:space="0" w:color="auto"/>
      </w:divBdr>
    </w:div>
    <w:div w:id="771969605">
      <w:bodyDiv w:val="1"/>
      <w:marLeft w:val="0"/>
      <w:marRight w:val="0"/>
      <w:marTop w:val="0"/>
      <w:marBottom w:val="0"/>
      <w:divBdr>
        <w:top w:val="none" w:sz="0" w:space="0" w:color="auto"/>
        <w:left w:val="none" w:sz="0" w:space="0" w:color="auto"/>
        <w:bottom w:val="none" w:sz="0" w:space="0" w:color="auto"/>
        <w:right w:val="none" w:sz="0" w:space="0" w:color="auto"/>
      </w:divBdr>
    </w:div>
    <w:div w:id="798374674">
      <w:bodyDiv w:val="1"/>
      <w:marLeft w:val="0"/>
      <w:marRight w:val="0"/>
      <w:marTop w:val="0"/>
      <w:marBottom w:val="0"/>
      <w:divBdr>
        <w:top w:val="none" w:sz="0" w:space="0" w:color="auto"/>
        <w:left w:val="none" w:sz="0" w:space="0" w:color="auto"/>
        <w:bottom w:val="none" w:sz="0" w:space="0" w:color="auto"/>
        <w:right w:val="none" w:sz="0" w:space="0" w:color="auto"/>
      </w:divBdr>
    </w:div>
    <w:div w:id="802307393">
      <w:bodyDiv w:val="1"/>
      <w:marLeft w:val="0"/>
      <w:marRight w:val="0"/>
      <w:marTop w:val="0"/>
      <w:marBottom w:val="0"/>
      <w:divBdr>
        <w:top w:val="none" w:sz="0" w:space="0" w:color="auto"/>
        <w:left w:val="none" w:sz="0" w:space="0" w:color="auto"/>
        <w:bottom w:val="none" w:sz="0" w:space="0" w:color="auto"/>
        <w:right w:val="none" w:sz="0" w:space="0" w:color="auto"/>
      </w:divBdr>
    </w:div>
    <w:div w:id="804541570">
      <w:bodyDiv w:val="1"/>
      <w:marLeft w:val="0"/>
      <w:marRight w:val="0"/>
      <w:marTop w:val="0"/>
      <w:marBottom w:val="0"/>
      <w:divBdr>
        <w:top w:val="none" w:sz="0" w:space="0" w:color="auto"/>
        <w:left w:val="none" w:sz="0" w:space="0" w:color="auto"/>
        <w:bottom w:val="none" w:sz="0" w:space="0" w:color="auto"/>
        <w:right w:val="none" w:sz="0" w:space="0" w:color="auto"/>
      </w:divBdr>
    </w:div>
    <w:div w:id="805047739">
      <w:bodyDiv w:val="1"/>
      <w:marLeft w:val="0"/>
      <w:marRight w:val="0"/>
      <w:marTop w:val="0"/>
      <w:marBottom w:val="0"/>
      <w:divBdr>
        <w:top w:val="none" w:sz="0" w:space="0" w:color="auto"/>
        <w:left w:val="none" w:sz="0" w:space="0" w:color="auto"/>
        <w:bottom w:val="none" w:sz="0" w:space="0" w:color="auto"/>
        <w:right w:val="none" w:sz="0" w:space="0" w:color="auto"/>
      </w:divBdr>
    </w:div>
    <w:div w:id="826365852">
      <w:bodyDiv w:val="1"/>
      <w:marLeft w:val="0"/>
      <w:marRight w:val="0"/>
      <w:marTop w:val="0"/>
      <w:marBottom w:val="0"/>
      <w:divBdr>
        <w:top w:val="none" w:sz="0" w:space="0" w:color="auto"/>
        <w:left w:val="none" w:sz="0" w:space="0" w:color="auto"/>
        <w:bottom w:val="none" w:sz="0" w:space="0" w:color="auto"/>
        <w:right w:val="none" w:sz="0" w:space="0" w:color="auto"/>
      </w:divBdr>
    </w:div>
    <w:div w:id="830214387">
      <w:bodyDiv w:val="1"/>
      <w:marLeft w:val="0"/>
      <w:marRight w:val="0"/>
      <w:marTop w:val="0"/>
      <w:marBottom w:val="0"/>
      <w:divBdr>
        <w:top w:val="none" w:sz="0" w:space="0" w:color="auto"/>
        <w:left w:val="none" w:sz="0" w:space="0" w:color="auto"/>
        <w:bottom w:val="none" w:sz="0" w:space="0" w:color="auto"/>
        <w:right w:val="none" w:sz="0" w:space="0" w:color="auto"/>
      </w:divBdr>
    </w:div>
    <w:div w:id="832916361">
      <w:bodyDiv w:val="1"/>
      <w:marLeft w:val="0"/>
      <w:marRight w:val="0"/>
      <w:marTop w:val="0"/>
      <w:marBottom w:val="0"/>
      <w:divBdr>
        <w:top w:val="none" w:sz="0" w:space="0" w:color="auto"/>
        <w:left w:val="none" w:sz="0" w:space="0" w:color="auto"/>
        <w:bottom w:val="none" w:sz="0" w:space="0" w:color="auto"/>
        <w:right w:val="none" w:sz="0" w:space="0" w:color="auto"/>
      </w:divBdr>
    </w:div>
    <w:div w:id="844707533">
      <w:bodyDiv w:val="1"/>
      <w:marLeft w:val="0"/>
      <w:marRight w:val="0"/>
      <w:marTop w:val="0"/>
      <w:marBottom w:val="0"/>
      <w:divBdr>
        <w:top w:val="none" w:sz="0" w:space="0" w:color="auto"/>
        <w:left w:val="none" w:sz="0" w:space="0" w:color="auto"/>
        <w:bottom w:val="none" w:sz="0" w:space="0" w:color="auto"/>
        <w:right w:val="none" w:sz="0" w:space="0" w:color="auto"/>
      </w:divBdr>
    </w:div>
    <w:div w:id="869757276">
      <w:bodyDiv w:val="1"/>
      <w:marLeft w:val="0"/>
      <w:marRight w:val="0"/>
      <w:marTop w:val="0"/>
      <w:marBottom w:val="0"/>
      <w:divBdr>
        <w:top w:val="none" w:sz="0" w:space="0" w:color="auto"/>
        <w:left w:val="none" w:sz="0" w:space="0" w:color="auto"/>
        <w:bottom w:val="none" w:sz="0" w:space="0" w:color="auto"/>
        <w:right w:val="none" w:sz="0" w:space="0" w:color="auto"/>
      </w:divBdr>
    </w:div>
    <w:div w:id="874394517">
      <w:bodyDiv w:val="1"/>
      <w:marLeft w:val="0"/>
      <w:marRight w:val="0"/>
      <w:marTop w:val="0"/>
      <w:marBottom w:val="0"/>
      <w:divBdr>
        <w:top w:val="none" w:sz="0" w:space="0" w:color="auto"/>
        <w:left w:val="none" w:sz="0" w:space="0" w:color="auto"/>
        <w:bottom w:val="none" w:sz="0" w:space="0" w:color="auto"/>
        <w:right w:val="none" w:sz="0" w:space="0" w:color="auto"/>
      </w:divBdr>
    </w:div>
    <w:div w:id="876047717">
      <w:bodyDiv w:val="1"/>
      <w:marLeft w:val="0"/>
      <w:marRight w:val="0"/>
      <w:marTop w:val="0"/>
      <w:marBottom w:val="0"/>
      <w:divBdr>
        <w:top w:val="none" w:sz="0" w:space="0" w:color="auto"/>
        <w:left w:val="none" w:sz="0" w:space="0" w:color="auto"/>
        <w:bottom w:val="none" w:sz="0" w:space="0" w:color="auto"/>
        <w:right w:val="none" w:sz="0" w:space="0" w:color="auto"/>
      </w:divBdr>
    </w:div>
    <w:div w:id="876313869">
      <w:bodyDiv w:val="1"/>
      <w:marLeft w:val="0"/>
      <w:marRight w:val="0"/>
      <w:marTop w:val="0"/>
      <w:marBottom w:val="0"/>
      <w:divBdr>
        <w:top w:val="none" w:sz="0" w:space="0" w:color="auto"/>
        <w:left w:val="none" w:sz="0" w:space="0" w:color="auto"/>
        <w:bottom w:val="none" w:sz="0" w:space="0" w:color="auto"/>
        <w:right w:val="none" w:sz="0" w:space="0" w:color="auto"/>
      </w:divBdr>
    </w:div>
    <w:div w:id="880703828">
      <w:bodyDiv w:val="1"/>
      <w:marLeft w:val="0"/>
      <w:marRight w:val="0"/>
      <w:marTop w:val="0"/>
      <w:marBottom w:val="0"/>
      <w:divBdr>
        <w:top w:val="none" w:sz="0" w:space="0" w:color="auto"/>
        <w:left w:val="none" w:sz="0" w:space="0" w:color="auto"/>
        <w:bottom w:val="none" w:sz="0" w:space="0" w:color="auto"/>
        <w:right w:val="none" w:sz="0" w:space="0" w:color="auto"/>
      </w:divBdr>
    </w:div>
    <w:div w:id="882405462">
      <w:bodyDiv w:val="1"/>
      <w:marLeft w:val="0"/>
      <w:marRight w:val="0"/>
      <w:marTop w:val="0"/>
      <w:marBottom w:val="0"/>
      <w:divBdr>
        <w:top w:val="none" w:sz="0" w:space="0" w:color="auto"/>
        <w:left w:val="none" w:sz="0" w:space="0" w:color="auto"/>
        <w:bottom w:val="none" w:sz="0" w:space="0" w:color="auto"/>
        <w:right w:val="none" w:sz="0" w:space="0" w:color="auto"/>
      </w:divBdr>
    </w:div>
    <w:div w:id="887495161">
      <w:bodyDiv w:val="1"/>
      <w:marLeft w:val="0"/>
      <w:marRight w:val="0"/>
      <w:marTop w:val="0"/>
      <w:marBottom w:val="0"/>
      <w:divBdr>
        <w:top w:val="none" w:sz="0" w:space="0" w:color="auto"/>
        <w:left w:val="none" w:sz="0" w:space="0" w:color="auto"/>
        <w:bottom w:val="none" w:sz="0" w:space="0" w:color="auto"/>
        <w:right w:val="none" w:sz="0" w:space="0" w:color="auto"/>
      </w:divBdr>
    </w:div>
    <w:div w:id="916016992">
      <w:bodyDiv w:val="1"/>
      <w:marLeft w:val="0"/>
      <w:marRight w:val="0"/>
      <w:marTop w:val="0"/>
      <w:marBottom w:val="0"/>
      <w:divBdr>
        <w:top w:val="none" w:sz="0" w:space="0" w:color="auto"/>
        <w:left w:val="none" w:sz="0" w:space="0" w:color="auto"/>
        <w:bottom w:val="none" w:sz="0" w:space="0" w:color="auto"/>
        <w:right w:val="none" w:sz="0" w:space="0" w:color="auto"/>
      </w:divBdr>
    </w:div>
    <w:div w:id="916136303">
      <w:bodyDiv w:val="1"/>
      <w:marLeft w:val="0"/>
      <w:marRight w:val="0"/>
      <w:marTop w:val="0"/>
      <w:marBottom w:val="0"/>
      <w:divBdr>
        <w:top w:val="none" w:sz="0" w:space="0" w:color="auto"/>
        <w:left w:val="none" w:sz="0" w:space="0" w:color="auto"/>
        <w:bottom w:val="none" w:sz="0" w:space="0" w:color="auto"/>
        <w:right w:val="none" w:sz="0" w:space="0" w:color="auto"/>
      </w:divBdr>
    </w:div>
    <w:div w:id="929243862">
      <w:bodyDiv w:val="1"/>
      <w:marLeft w:val="0"/>
      <w:marRight w:val="0"/>
      <w:marTop w:val="0"/>
      <w:marBottom w:val="0"/>
      <w:divBdr>
        <w:top w:val="none" w:sz="0" w:space="0" w:color="auto"/>
        <w:left w:val="none" w:sz="0" w:space="0" w:color="auto"/>
        <w:bottom w:val="none" w:sz="0" w:space="0" w:color="auto"/>
        <w:right w:val="none" w:sz="0" w:space="0" w:color="auto"/>
      </w:divBdr>
    </w:div>
    <w:div w:id="936133057">
      <w:bodyDiv w:val="1"/>
      <w:marLeft w:val="0"/>
      <w:marRight w:val="0"/>
      <w:marTop w:val="0"/>
      <w:marBottom w:val="0"/>
      <w:divBdr>
        <w:top w:val="none" w:sz="0" w:space="0" w:color="auto"/>
        <w:left w:val="none" w:sz="0" w:space="0" w:color="auto"/>
        <w:bottom w:val="none" w:sz="0" w:space="0" w:color="auto"/>
        <w:right w:val="none" w:sz="0" w:space="0" w:color="auto"/>
      </w:divBdr>
    </w:div>
    <w:div w:id="941837306">
      <w:bodyDiv w:val="1"/>
      <w:marLeft w:val="0"/>
      <w:marRight w:val="0"/>
      <w:marTop w:val="0"/>
      <w:marBottom w:val="0"/>
      <w:divBdr>
        <w:top w:val="none" w:sz="0" w:space="0" w:color="auto"/>
        <w:left w:val="none" w:sz="0" w:space="0" w:color="auto"/>
        <w:bottom w:val="none" w:sz="0" w:space="0" w:color="auto"/>
        <w:right w:val="none" w:sz="0" w:space="0" w:color="auto"/>
      </w:divBdr>
    </w:div>
    <w:div w:id="946886936">
      <w:bodyDiv w:val="1"/>
      <w:marLeft w:val="0"/>
      <w:marRight w:val="0"/>
      <w:marTop w:val="0"/>
      <w:marBottom w:val="0"/>
      <w:divBdr>
        <w:top w:val="none" w:sz="0" w:space="0" w:color="auto"/>
        <w:left w:val="none" w:sz="0" w:space="0" w:color="auto"/>
        <w:bottom w:val="none" w:sz="0" w:space="0" w:color="auto"/>
        <w:right w:val="none" w:sz="0" w:space="0" w:color="auto"/>
      </w:divBdr>
    </w:div>
    <w:div w:id="949553178">
      <w:bodyDiv w:val="1"/>
      <w:marLeft w:val="0"/>
      <w:marRight w:val="0"/>
      <w:marTop w:val="0"/>
      <w:marBottom w:val="0"/>
      <w:divBdr>
        <w:top w:val="none" w:sz="0" w:space="0" w:color="auto"/>
        <w:left w:val="none" w:sz="0" w:space="0" w:color="auto"/>
        <w:bottom w:val="none" w:sz="0" w:space="0" w:color="auto"/>
        <w:right w:val="none" w:sz="0" w:space="0" w:color="auto"/>
      </w:divBdr>
    </w:div>
    <w:div w:id="960646655">
      <w:bodyDiv w:val="1"/>
      <w:marLeft w:val="0"/>
      <w:marRight w:val="0"/>
      <w:marTop w:val="0"/>
      <w:marBottom w:val="0"/>
      <w:divBdr>
        <w:top w:val="none" w:sz="0" w:space="0" w:color="auto"/>
        <w:left w:val="none" w:sz="0" w:space="0" w:color="auto"/>
        <w:bottom w:val="none" w:sz="0" w:space="0" w:color="auto"/>
        <w:right w:val="none" w:sz="0" w:space="0" w:color="auto"/>
      </w:divBdr>
    </w:div>
    <w:div w:id="963078719">
      <w:bodyDiv w:val="1"/>
      <w:marLeft w:val="0"/>
      <w:marRight w:val="0"/>
      <w:marTop w:val="0"/>
      <w:marBottom w:val="0"/>
      <w:divBdr>
        <w:top w:val="none" w:sz="0" w:space="0" w:color="auto"/>
        <w:left w:val="none" w:sz="0" w:space="0" w:color="auto"/>
        <w:bottom w:val="none" w:sz="0" w:space="0" w:color="auto"/>
        <w:right w:val="none" w:sz="0" w:space="0" w:color="auto"/>
      </w:divBdr>
    </w:div>
    <w:div w:id="967976234">
      <w:bodyDiv w:val="1"/>
      <w:marLeft w:val="0"/>
      <w:marRight w:val="0"/>
      <w:marTop w:val="0"/>
      <w:marBottom w:val="0"/>
      <w:divBdr>
        <w:top w:val="none" w:sz="0" w:space="0" w:color="auto"/>
        <w:left w:val="none" w:sz="0" w:space="0" w:color="auto"/>
        <w:bottom w:val="none" w:sz="0" w:space="0" w:color="auto"/>
        <w:right w:val="none" w:sz="0" w:space="0" w:color="auto"/>
      </w:divBdr>
    </w:div>
    <w:div w:id="980041139">
      <w:bodyDiv w:val="1"/>
      <w:marLeft w:val="0"/>
      <w:marRight w:val="0"/>
      <w:marTop w:val="0"/>
      <w:marBottom w:val="0"/>
      <w:divBdr>
        <w:top w:val="none" w:sz="0" w:space="0" w:color="auto"/>
        <w:left w:val="none" w:sz="0" w:space="0" w:color="auto"/>
        <w:bottom w:val="none" w:sz="0" w:space="0" w:color="auto"/>
        <w:right w:val="none" w:sz="0" w:space="0" w:color="auto"/>
      </w:divBdr>
    </w:div>
    <w:div w:id="985401700">
      <w:bodyDiv w:val="1"/>
      <w:marLeft w:val="0"/>
      <w:marRight w:val="0"/>
      <w:marTop w:val="0"/>
      <w:marBottom w:val="0"/>
      <w:divBdr>
        <w:top w:val="none" w:sz="0" w:space="0" w:color="auto"/>
        <w:left w:val="none" w:sz="0" w:space="0" w:color="auto"/>
        <w:bottom w:val="none" w:sz="0" w:space="0" w:color="auto"/>
        <w:right w:val="none" w:sz="0" w:space="0" w:color="auto"/>
      </w:divBdr>
    </w:div>
    <w:div w:id="986058914">
      <w:bodyDiv w:val="1"/>
      <w:marLeft w:val="0"/>
      <w:marRight w:val="0"/>
      <w:marTop w:val="0"/>
      <w:marBottom w:val="0"/>
      <w:divBdr>
        <w:top w:val="none" w:sz="0" w:space="0" w:color="auto"/>
        <w:left w:val="none" w:sz="0" w:space="0" w:color="auto"/>
        <w:bottom w:val="none" w:sz="0" w:space="0" w:color="auto"/>
        <w:right w:val="none" w:sz="0" w:space="0" w:color="auto"/>
      </w:divBdr>
    </w:div>
    <w:div w:id="989863711">
      <w:bodyDiv w:val="1"/>
      <w:marLeft w:val="0"/>
      <w:marRight w:val="0"/>
      <w:marTop w:val="0"/>
      <w:marBottom w:val="0"/>
      <w:divBdr>
        <w:top w:val="none" w:sz="0" w:space="0" w:color="auto"/>
        <w:left w:val="none" w:sz="0" w:space="0" w:color="auto"/>
        <w:bottom w:val="none" w:sz="0" w:space="0" w:color="auto"/>
        <w:right w:val="none" w:sz="0" w:space="0" w:color="auto"/>
      </w:divBdr>
    </w:div>
    <w:div w:id="995453306">
      <w:bodyDiv w:val="1"/>
      <w:marLeft w:val="0"/>
      <w:marRight w:val="0"/>
      <w:marTop w:val="0"/>
      <w:marBottom w:val="0"/>
      <w:divBdr>
        <w:top w:val="none" w:sz="0" w:space="0" w:color="auto"/>
        <w:left w:val="none" w:sz="0" w:space="0" w:color="auto"/>
        <w:bottom w:val="none" w:sz="0" w:space="0" w:color="auto"/>
        <w:right w:val="none" w:sz="0" w:space="0" w:color="auto"/>
      </w:divBdr>
    </w:div>
    <w:div w:id="1000543744">
      <w:bodyDiv w:val="1"/>
      <w:marLeft w:val="0"/>
      <w:marRight w:val="0"/>
      <w:marTop w:val="0"/>
      <w:marBottom w:val="0"/>
      <w:divBdr>
        <w:top w:val="none" w:sz="0" w:space="0" w:color="auto"/>
        <w:left w:val="none" w:sz="0" w:space="0" w:color="auto"/>
        <w:bottom w:val="none" w:sz="0" w:space="0" w:color="auto"/>
        <w:right w:val="none" w:sz="0" w:space="0" w:color="auto"/>
      </w:divBdr>
    </w:div>
    <w:div w:id="1027484083">
      <w:bodyDiv w:val="1"/>
      <w:marLeft w:val="0"/>
      <w:marRight w:val="0"/>
      <w:marTop w:val="0"/>
      <w:marBottom w:val="0"/>
      <w:divBdr>
        <w:top w:val="none" w:sz="0" w:space="0" w:color="auto"/>
        <w:left w:val="none" w:sz="0" w:space="0" w:color="auto"/>
        <w:bottom w:val="none" w:sz="0" w:space="0" w:color="auto"/>
        <w:right w:val="none" w:sz="0" w:space="0" w:color="auto"/>
      </w:divBdr>
    </w:div>
    <w:div w:id="1028458158">
      <w:bodyDiv w:val="1"/>
      <w:marLeft w:val="0"/>
      <w:marRight w:val="0"/>
      <w:marTop w:val="0"/>
      <w:marBottom w:val="0"/>
      <w:divBdr>
        <w:top w:val="none" w:sz="0" w:space="0" w:color="auto"/>
        <w:left w:val="none" w:sz="0" w:space="0" w:color="auto"/>
        <w:bottom w:val="none" w:sz="0" w:space="0" w:color="auto"/>
        <w:right w:val="none" w:sz="0" w:space="0" w:color="auto"/>
      </w:divBdr>
    </w:div>
    <w:div w:id="1036195207">
      <w:bodyDiv w:val="1"/>
      <w:marLeft w:val="0"/>
      <w:marRight w:val="0"/>
      <w:marTop w:val="0"/>
      <w:marBottom w:val="0"/>
      <w:divBdr>
        <w:top w:val="none" w:sz="0" w:space="0" w:color="auto"/>
        <w:left w:val="none" w:sz="0" w:space="0" w:color="auto"/>
        <w:bottom w:val="none" w:sz="0" w:space="0" w:color="auto"/>
        <w:right w:val="none" w:sz="0" w:space="0" w:color="auto"/>
      </w:divBdr>
    </w:div>
    <w:div w:id="1043483560">
      <w:bodyDiv w:val="1"/>
      <w:marLeft w:val="0"/>
      <w:marRight w:val="0"/>
      <w:marTop w:val="0"/>
      <w:marBottom w:val="0"/>
      <w:divBdr>
        <w:top w:val="none" w:sz="0" w:space="0" w:color="auto"/>
        <w:left w:val="none" w:sz="0" w:space="0" w:color="auto"/>
        <w:bottom w:val="none" w:sz="0" w:space="0" w:color="auto"/>
        <w:right w:val="none" w:sz="0" w:space="0" w:color="auto"/>
      </w:divBdr>
    </w:div>
    <w:div w:id="1045376410">
      <w:bodyDiv w:val="1"/>
      <w:marLeft w:val="0"/>
      <w:marRight w:val="0"/>
      <w:marTop w:val="0"/>
      <w:marBottom w:val="0"/>
      <w:divBdr>
        <w:top w:val="none" w:sz="0" w:space="0" w:color="auto"/>
        <w:left w:val="none" w:sz="0" w:space="0" w:color="auto"/>
        <w:bottom w:val="none" w:sz="0" w:space="0" w:color="auto"/>
        <w:right w:val="none" w:sz="0" w:space="0" w:color="auto"/>
      </w:divBdr>
    </w:div>
    <w:div w:id="1051003559">
      <w:bodyDiv w:val="1"/>
      <w:marLeft w:val="0"/>
      <w:marRight w:val="0"/>
      <w:marTop w:val="0"/>
      <w:marBottom w:val="0"/>
      <w:divBdr>
        <w:top w:val="none" w:sz="0" w:space="0" w:color="auto"/>
        <w:left w:val="none" w:sz="0" w:space="0" w:color="auto"/>
        <w:bottom w:val="none" w:sz="0" w:space="0" w:color="auto"/>
        <w:right w:val="none" w:sz="0" w:space="0" w:color="auto"/>
      </w:divBdr>
    </w:div>
    <w:div w:id="1056315431">
      <w:bodyDiv w:val="1"/>
      <w:marLeft w:val="0"/>
      <w:marRight w:val="0"/>
      <w:marTop w:val="0"/>
      <w:marBottom w:val="0"/>
      <w:divBdr>
        <w:top w:val="none" w:sz="0" w:space="0" w:color="auto"/>
        <w:left w:val="none" w:sz="0" w:space="0" w:color="auto"/>
        <w:bottom w:val="none" w:sz="0" w:space="0" w:color="auto"/>
        <w:right w:val="none" w:sz="0" w:space="0" w:color="auto"/>
      </w:divBdr>
    </w:div>
    <w:div w:id="1058361764">
      <w:bodyDiv w:val="1"/>
      <w:marLeft w:val="0"/>
      <w:marRight w:val="0"/>
      <w:marTop w:val="0"/>
      <w:marBottom w:val="0"/>
      <w:divBdr>
        <w:top w:val="none" w:sz="0" w:space="0" w:color="auto"/>
        <w:left w:val="none" w:sz="0" w:space="0" w:color="auto"/>
        <w:bottom w:val="none" w:sz="0" w:space="0" w:color="auto"/>
        <w:right w:val="none" w:sz="0" w:space="0" w:color="auto"/>
      </w:divBdr>
    </w:div>
    <w:div w:id="1063328643">
      <w:bodyDiv w:val="1"/>
      <w:marLeft w:val="0"/>
      <w:marRight w:val="0"/>
      <w:marTop w:val="0"/>
      <w:marBottom w:val="0"/>
      <w:divBdr>
        <w:top w:val="none" w:sz="0" w:space="0" w:color="auto"/>
        <w:left w:val="none" w:sz="0" w:space="0" w:color="auto"/>
        <w:bottom w:val="none" w:sz="0" w:space="0" w:color="auto"/>
        <w:right w:val="none" w:sz="0" w:space="0" w:color="auto"/>
      </w:divBdr>
    </w:div>
    <w:div w:id="1064914887">
      <w:bodyDiv w:val="1"/>
      <w:marLeft w:val="0"/>
      <w:marRight w:val="0"/>
      <w:marTop w:val="0"/>
      <w:marBottom w:val="0"/>
      <w:divBdr>
        <w:top w:val="none" w:sz="0" w:space="0" w:color="auto"/>
        <w:left w:val="none" w:sz="0" w:space="0" w:color="auto"/>
        <w:bottom w:val="none" w:sz="0" w:space="0" w:color="auto"/>
        <w:right w:val="none" w:sz="0" w:space="0" w:color="auto"/>
      </w:divBdr>
    </w:div>
    <w:div w:id="1066611068">
      <w:bodyDiv w:val="1"/>
      <w:marLeft w:val="0"/>
      <w:marRight w:val="0"/>
      <w:marTop w:val="0"/>
      <w:marBottom w:val="0"/>
      <w:divBdr>
        <w:top w:val="none" w:sz="0" w:space="0" w:color="auto"/>
        <w:left w:val="none" w:sz="0" w:space="0" w:color="auto"/>
        <w:bottom w:val="none" w:sz="0" w:space="0" w:color="auto"/>
        <w:right w:val="none" w:sz="0" w:space="0" w:color="auto"/>
      </w:divBdr>
    </w:div>
    <w:div w:id="1075123375">
      <w:bodyDiv w:val="1"/>
      <w:marLeft w:val="0"/>
      <w:marRight w:val="0"/>
      <w:marTop w:val="0"/>
      <w:marBottom w:val="0"/>
      <w:divBdr>
        <w:top w:val="none" w:sz="0" w:space="0" w:color="auto"/>
        <w:left w:val="none" w:sz="0" w:space="0" w:color="auto"/>
        <w:bottom w:val="none" w:sz="0" w:space="0" w:color="auto"/>
        <w:right w:val="none" w:sz="0" w:space="0" w:color="auto"/>
      </w:divBdr>
    </w:div>
    <w:div w:id="1078594272">
      <w:bodyDiv w:val="1"/>
      <w:marLeft w:val="0"/>
      <w:marRight w:val="0"/>
      <w:marTop w:val="0"/>
      <w:marBottom w:val="0"/>
      <w:divBdr>
        <w:top w:val="none" w:sz="0" w:space="0" w:color="auto"/>
        <w:left w:val="none" w:sz="0" w:space="0" w:color="auto"/>
        <w:bottom w:val="none" w:sz="0" w:space="0" w:color="auto"/>
        <w:right w:val="none" w:sz="0" w:space="0" w:color="auto"/>
      </w:divBdr>
    </w:div>
    <w:div w:id="1080324212">
      <w:bodyDiv w:val="1"/>
      <w:marLeft w:val="0"/>
      <w:marRight w:val="0"/>
      <w:marTop w:val="0"/>
      <w:marBottom w:val="0"/>
      <w:divBdr>
        <w:top w:val="none" w:sz="0" w:space="0" w:color="auto"/>
        <w:left w:val="none" w:sz="0" w:space="0" w:color="auto"/>
        <w:bottom w:val="none" w:sz="0" w:space="0" w:color="auto"/>
        <w:right w:val="none" w:sz="0" w:space="0" w:color="auto"/>
      </w:divBdr>
    </w:div>
    <w:div w:id="1087112063">
      <w:bodyDiv w:val="1"/>
      <w:marLeft w:val="0"/>
      <w:marRight w:val="0"/>
      <w:marTop w:val="0"/>
      <w:marBottom w:val="0"/>
      <w:divBdr>
        <w:top w:val="none" w:sz="0" w:space="0" w:color="auto"/>
        <w:left w:val="none" w:sz="0" w:space="0" w:color="auto"/>
        <w:bottom w:val="none" w:sz="0" w:space="0" w:color="auto"/>
        <w:right w:val="none" w:sz="0" w:space="0" w:color="auto"/>
      </w:divBdr>
    </w:div>
    <w:div w:id="1088230618">
      <w:bodyDiv w:val="1"/>
      <w:marLeft w:val="0"/>
      <w:marRight w:val="0"/>
      <w:marTop w:val="0"/>
      <w:marBottom w:val="0"/>
      <w:divBdr>
        <w:top w:val="none" w:sz="0" w:space="0" w:color="auto"/>
        <w:left w:val="none" w:sz="0" w:space="0" w:color="auto"/>
        <w:bottom w:val="none" w:sz="0" w:space="0" w:color="auto"/>
        <w:right w:val="none" w:sz="0" w:space="0" w:color="auto"/>
      </w:divBdr>
    </w:div>
    <w:div w:id="1091120931">
      <w:bodyDiv w:val="1"/>
      <w:marLeft w:val="0"/>
      <w:marRight w:val="0"/>
      <w:marTop w:val="0"/>
      <w:marBottom w:val="0"/>
      <w:divBdr>
        <w:top w:val="none" w:sz="0" w:space="0" w:color="auto"/>
        <w:left w:val="none" w:sz="0" w:space="0" w:color="auto"/>
        <w:bottom w:val="none" w:sz="0" w:space="0" w:color="auto"/>
        <w:right w:val="none" w:sz="0" w:space="0" w:color="auto"/>
      </w:divBdr>
    </w:div>
    <w:div w:id="1091776383">
      <w:bodyDiv w:val="1"/>
      <w:marLeft w:val="0"/>
      <w:marRight w:val="0"/>
      <w:marTop w:val="0"/>
      <w:marBottom w:val="0"/>
      <w:divBdr>
        <w:top w:val="none" w:sz="0" w:space="0" w:color="auto"/>
        <w:left w:val="none" w:sz="0" w:space="0" w:color="auto"/>
        <w:bottom w:val="none" w:sz="0" w:space="0" w:color="auto"/>
        <w:right w:val="none" w:sz="0" w:space="0" w:color="auto"/>
      </w:divBdr>
    </w:div>
    <w:div w:id="1097602893">
      <w:bodyDiv w:val="1"/>
      <w:marLeft w:val="0"/>
      <w:marRight w:val="0"/>
      <w:marTop w:val="0"/>
      <w:marBottom w:val="0"/>
      <w:divBdr>
        <w:top w:val="none" w:sz="0" w:space="0" w:color="auto"/>
        <w:left w:val="none" w:sz="0" w:space="0" w:color="auto"/>
        <w:bottom w:val="none" w:sz="0" w:space="0" w:color="auto"/>
        <w:right w:val="none" w:sz="0" w:space="0" w:color="auto"/>
      </w:divBdr>
    </w:div>
    <w:div w:id="1122453548">
      <w:bodyDiv w:val="1"/>
      <w:marLeft w:val="0"/>
      <w:marRight w:val="0"/>
      <w:marTop w:val="0"/>
      <w:marBottom w:val="0"/>
      <w:divBdr>
        <w:top w:val="none" w:sz="0" w:space="0" w:color="auto"/>
        <w:left w:val="none" w:sz="0" w:space="0" w:color="auto"/>
        <w:bottom w:val="none" w:sz="0" w:space="0" w:color="auto"/>
        <w:right w:val="none" w:sz="0" w:space="0" w:color="auto"/>
      </w:divBdr>
    </w:div>
    <w:div w:id="1122698599">
      <w:bodyDiv w:val="1"/>
      <w:marLeft w:val="0"/>
      <w:marRight w:val="0"/>
      <w:marTop w:val="0"/>
      <w:marBottom w:val="0"/>
      <w:divBdr>
        <w:top w:val="none" w:sz="0" w:space="0" w:color="auto"/>
        <w:left w:val="none" w:sz="0" w:space="0" w:color="auto"/>
        <w:bottom w:val="none" w:sz="0" w:space="0" w:color="auto"/>
        <w:right w:val="none" w:sz="0" w:space="0" w:color="auto"/>
      </w:divBdr>
    </w:div>
    <w:div w:id="1123109702">
      <w:bodyDiv w:val="1"/>
      <w:marLeft w:val="0"/>
      <w:marRight w:val="0"/>
      <w:marTop w:val="0"/>
      <w:marBottom w:val="0"/>
      <w:divBdr>
        <w:top w:val="none" w:sz="0" w:space="0" w:color="auto"/>
        <w:left w:val="none" w:sz="0" w:space="0" w:color="auto"/>
        <w:bottom w:val="none" w:sz="0" w:space="0" w:color="auto"/>
        <w:right w:val="none" w:sz="0" w:space="0" w:color="auto"/>
      </w:divBdr>
    </w:div>
    <w:div w:id="1133403891">
      <w:bodyDiv w:val="1"/>
      <w:marLeft w:val="0"/>
      <w:marRight w:val="0"/>
      <w:marTop w:val="0"/>
      <w:marBottom w:val="0"/>
      <w:divBdr>
        <w:top w:val="none" w:sz="0" w:space="0" w:color="auto"/>
        <w:left w:val="none" w:sz="0" w:space="0" w:color="auto"/>
        <w:bottom w:val="none" w:sz="0" w:space="0" w:color="auto"/>
        <w:right w:val="none" w:sz="0" w:space="0" w:color="auto"/>
      </w:divBdr>
    </w:div>
    <w:div w:id="1133672386">
      <w:bodyDiv w:val="1"/>
      <w:marLeft w:val="0"/>
      <w:marRight w:val="0"/>
      <w:marTop w:val="0"/>
      <w:marBottom w:val="0"/>
      <w:divBdr>
        <w:top w:val="none" w:sz="0" w:space="0" w:color="auto"/>
        <w:left w:val="none" w:sz="0" w:space="0" w:color="auto"/>
        <w:bottom w:val="none" w:sz="0" w:space="0" w:color="auto"/>
        <w:right w:val="none" w:sz="0" w:space="0" w:color="auto"/>
      </w:divBdr>
    </w:div>
    <w:div w:id="1170172524">
      <w:bodyDiv w:val="1"/>
      <w:marLeft w:val="0"/>
      <w:marRight w:val="0"/>
      <w:marTop w:val="0"/>
      <w:marBottom w:val="0"/>
      <w:divBdr>
        <w:top w:val="none" w:sz="0" w:space="0" w:color="auto"/>
        <w:left w:val="none" w:sz="0" w:space="0" w:color="auto"/>
        <w:bottom w:val="none" w:sz="0" w:space="0" w:color="auto"/>
        <w:right w:val="none" w:sz="0" w:space="0" w:color="auto"/>
      </w:divBdr>
    </w:div>
    <w:div w:id="1182931684">
      <w:bodyDiv w:val="1"/>
      <w:marLeft w:val="0"/>
      <w:marRight w:val="0"/>
      <w:marTop w:val="0"/>
      <w:marBottom w:val="0"/>
      <w:divBdr>
        <w:top w:val="none" w:sz="0" w:space="0" w:color="auto"/>
        <w:left w:val="none" w:sz="0" w:space="0" w:color="auto"/>
        <w:bottom w:val="none" w:sz="0" w:space="0" w:color="auto"/>
        <w:right w:val="none" w:sz="0" w:space="0" w:color="auto"/>
      </w:divBdr>
    </w:div>
    <w:div w:id="1193494828">
      <w:bodyDiv w:val="1"/>
      <w:marLeft w:val="0"/>
      <w:marRight w:val="0"/>
      <w:marTop w:val="0"/>
      <w:marBottom w:val="0"/>
      <w:divBdr>
        <w:top w:val="none" w:sz="0" w:space="0" w:color="auto"/>
        <w:left w:val="none" w:sz="0" w:space="0" w:color="auto"/>
        <w:bottom w:val="none" w:sz="0" w:space="0" w:color="auto"/>
        <w:right w:val="none" w:sz="0" w:space="0" w:color="auto"/>
      </w:divBdr>
    </w:div>
    <w:div w:id="1204055232">
      <w:bodyDiv w:val="1"/>
      <w:marLeft w:val="0"/>
      <w:marRight w:val="0"/>
      <w:marTop w:val="0"/>
      <w:marBottom w:val="0"/>
      <w:divBdr>
        <w:top w:val="none" w:sz="0" w:space="0" w:color="auto"/>
        <w:left w:val="none" w:sz="0" w:space="0" w:color="auto"/>
        <w:bottom w:val="none" w:sz="0" w:space="0" w:color="auto"/>
        <w:right w:val="none" w:sz="0" w:space="0" w:color="auto"/>
      </w:divBdr>
    </w:div>
    <w:div w:id="1205407470">
      <w:bodyDiv w:val="1"/>
      <w:marLeft w:val="0"/>
      <w:marRight w:val="0"/>
      <w:marTop w:val="0"/>
      <w:marBottom w:val="0"/>
      <w:divBdr>
        <w:top w:val="none" w:sz="0" w:space="0" w:color="auto"/>
        <w:left w:val="none" w:sz="0" w:space="0" w:color="auto"/>
        <w:bottom w:val="none" w:sz="0" w:space="0" w:color="auto"/>
        <w:right w:val="none" w:sz="0" w:space="0" w:color="auto"/>
      </w:divBdr>
    </w:div>
    <w:div w:id="1228422681">
      <w:bodyDiv w:val="1"/>
      <w:marLeft w:val="0"/>
      <w:marRight w:val="0"/>
      <w:marTop w:val="0"/>
      <w:marBottom w:val="0"/>
      <w:divBdr>
        <w:top w:val="none" w:sz="0" w:space="0" w:color="auto"/>
        <w:left w:val="none" w:sz="0" w:space="0" w:color="auto"/>
        <w:bottom w:val="none" w:sz="0" w:space="0" w:color="auto"/>
        <w:right w:val="none" w:sz="0" w:space="0" w:color="auto"/>
      </w:divBdr>
    </w:div>
    <w:div w:id="1228885151">
      <w:bodyDiv w:val="1"/>
      <w:marLeft w:val="0"/>
      <w:marRight w:val="0"/>
      <w:marTop w:val="0"/>
      <w:marBottom w:val="0"/>
      <w:divBdr>
        <w:top w:val="none" w:sz="0" w:space="0" w:color="auto"/>
        <w:left w:val="none" w:sz="0" w:space="0" w:color="auto"/>
        <w:bottom w:val="none" w:sz="0" w:space="0" w:color="auto"/>
        <w:right w:val="none" w:sz="0" w:space="0" w:color="auto"/>
      </w:divBdr>
    </w:div>
    <w:div w:id="1232544327">
      <w:bodyDiv w:val="1"/>
      <w:marLeft w:val="0"/>
      <w:marRight w:val="0"/>
      <w:marTop w:val="0"/>
      <w:marBottom w:val="0"/>
      <w:divBdr>
        <w:top w:val="none" w:sz="0" w:space="0" w:color="auto"/>
        <w:left w:val="none" w:sz="0" w:space="0" w:color="auto"/>
        <w:bottom w:val="none" w:sz="0" w:space="0" w:color="auto"/>
        <w:right w:val="none" w:sz="0" w:space="0" w:color="auto"/>
      </w:divBdr>
    </w:div>
    <w:div w:id="1246259485">
      <w:bodyDiv w:val="1"/>
      <w:marLeft w:val="0"/>
      <w:marRight w:val="0"/>
      <w:marTop w:val="0"/>
      <w:marBottom w:val="0"/>
      <w:divBdr>
        <w:top w:val="none" w:sz="0" w:space="0" w:color="auto"/>
        <w:left w:val="none" w:sz="0" w:space="0" w:color="auto"/>
        <w:bottom w:val="none" w:sz="0" w:space="0" w:color="auto"/>
        <w:right w:val="none" w:sz="0" w:space="0" w:color="auto"/>
      </w:divBdr>
    </w:div>
    <w:div w:id="1252621323">
      <w:bodyDiv w:val="1"/>
      <w:marLeft w:val="0"/>
      <w:marRight w:val="0"/>
      <w:marTop w:val="0"/>
      <w:marBottom w:val="0"/>
      <w:divBdr>
        <w:top w:val="none" w:sz="0" w:space="0" w:color="auto"/>
        <w:left w:val="none" w:sz="0" w:space="0" w:color="auto"/>
        <w:bottom w:val="none" w:sz="0" w:space="0" w:color="auto"/>
        <w:right w:val="none" w:sz="0" w:space="0" w:color="auto"/>
      </w:divBdr>
    </w:div>
    <w:div w:id="1263956978">
      <w:bodyDiv w:val="1"/>
      <w:marLeft w:val="0"/>
      <w:marRight w:val="0"/>
      <w:marTop w:val="0"/>
      <w:marBottom w:val="0"/>
      <w:divBdr>
        <w:top w:val="none" w:sz="0" w:space="0" w:color="auto"/>
        <w:left w:val="none" w:sz="0" w:space="0" w:color="auto"/>
        <w:bottom w:val="none" w:sz="0" w:space="0" w:color="auto"/>
        <w:right w:val="none" w:sz="0" w:space="0" w:color="auto"/>
      </w:divBdr>
    </w:div>
    <w:div w:id="1277061998">
      <w:bodyDiv w:val="1"/>
      <w:marLeft w:val="0"/>
      <w:marRight w:val="0"/>
      <w:marTop w:val="0"/>
      <w:marBottom w:val="0"/>
      <w:divBdr>
        <w:top w:val="none" w:sz="0" w:space="0" w:color="auto"/>
        <w:left w:val="none" w:sz="0" w:space="0" w:color="auto"/>
        <w:bottom w:val="none" w:sz="0" w:space="0" w:color="auto"/>
        <w:right w:val="none" w:sz="0" w:space="0" w:color="auto"/>
      </w:divBdr>
    </w:div>
    <w:div w:id="1283880813">
      <w:bodyDiv w:val="1"/>
      <w:marLeft w:val="0"/>
      <w:marRight w:val="0"/>
      <w:marTop w:val="0"/>
      <w:marBottom w:val="0"/>
      <w:divBdr>
        <w:top w:val="none" w:sz="0" w:space="0" w:color="auto"/>
        <w:left w:val="none" w:sz="0" w:space="0" w:color="auto"/>
        <w:bottom w:val="none" w:sz="0" w:space="0" w:color="auto"/>
        <w:right w:val="none" w:sz="0" w:space="0" w:color="auto"/>
      </w:divBdr>
    </w:div>
    <w:div w:id="1322395141">
      <w:bodyDiv w:val="1"/>
      <w:marLeft w:val="0"/>
      <w:marRight w:val="0"/>
      <w:marTop w:val="0"/>
      <w:marBottom w:val="0"/>
      <w:divBdr>
        <w:top w:val="none" w:sz="0" w:space="0" w:color="auto"/>
        <w:left w:val="none" w:sz="0" w:space="0" w:color="auto"/>
        <w:bottom w:val="none" w:sz="0" w:space="0" w:color="auto"/>
        <w:right w:val="none" w:sz="0" w:space="0" w:color="auto"/>
      </w:divBdr>
    </w:div>
    <w:div w:id="1324509375">
      <w:bodyDiv w:val="1"/>
      <w:marLeft w:val="0"/>
      <w:marRight w:val="0"/>
      <w:marTop w:val="0"/>
      <w:marBottom w:val="0"/>
      <w:divBdr>
        <w:top w:val="none" w:sz="0" w:space="0" w:color="auto"/>
        <w:left w:val="none" w:sz="0" w:space="0" w:color="auto"/>
        <w:bottom w:val="none" w:sz="0" w:space="0" w:color="auto"/>
        <w:right w:val="none" w:sz="0" w:space="0" w:color="auto"/>
      </w:divBdr>
    </w:div>
    <w:div w:id="1327444195">
      <w:bodyDiv w:val="1"/>
      <w:marLeft w:val="0"/>
      <w:marRight w:val="0"/>
      <w:marTop w:val="0"/>
      <w:marBottom w:val="0"/>
      <w:divBdr>
        <w:top w:val="none" w:sz="0" w:space="0" w:color="auto"/>
        <w:left w:val="none" w:sz="0" w:space="0" w:color="auto"/>
        <w:bottom w:val="none" w:sz="0" w:space="0" w:color="auto"/>
        <w:right w:val="none" w:sz="0" w:space="0" w:color="auto"/>
      </w:divBdr>
    </w:div>
    <w:div w:id="1327588900">
      <w:bodyDiv w:val="1"/>
      <w:marLeft w:val="0"/>
      <w:marRight w:val="0"/>
      <w:marTop w:val="0"/>
      <w:marBottom w:val="0"/>
      <w:divBdr>
        <w:top w:val="none" w:sz="0" w:space="0" w:color="auto"/>
        <w:left w:val="none" w:sz="0" w:space="0" w:color="auto"/>
        <w:bottom w:val="none" w:sz="0" w:space="0" w:color="auto"/>
        <w:right w:val="none" w:sz="0" w:space="0" w:color="auto"/>
      </w:divBdr>
    </w:div>
    <w:div w:id="1346402907">
      <w:bodyDiv w:val="1"/>
      <w:marLeft w:val="0"/>
      <w:marRight w:val="0"/>
      <w:marTop w:val="0"/>
      <w:marBottom w:val="0"/>
      <w:divBdr>
        <w:top w:val="none" w:sz="0" w:space="0" w:color="auto"/>
        <w:left w:val="none" w:sz="0" w:space="0" w:color="auto"/>
        <w:bottom w:val="none" w:sz="0" w:space="0" w:color="auto"/>
        <w:right w:val="none" w:sz="0" w:space="0" w:color="auto"/>
      </w:divBdr>
    </w:div>
    <w:div w:id="1348556649">
      <w:bodyDiv w:val="1"/>
      <w:marLeft w:val="0"/>
      <w:marRight w:val="0"/>
      <w:marTop w:val="0"/>
      <w:marBottom w:val="0"/>
      <w:divBdr>
        <w:top w:val="none" w:sz="0" w:space="0" w:color="auto"/>
        <w:left w:val="none" w:sz="0" w:space="0" w:color="auto"/>
        <w:bottom w:val="none" w:sz="0" w:space="0" w:color="auto"/>
        <w:right w:val="none" w:sz="0" w:space="0" w:color="auto"/>
      </w:divBdr>
    </w:div>
    <w:div w:id="1365708781">
      <w:bodyDiv w:val="1"/>
      <w:marLeft w:val="0"/>
      <w:marRight w:val="0"/>
      <w:marTop w:val="0"/>
      <w:marBottom w:val="0"/>
      <w:divBdr>
        <w:top w:val="none" w:sz="0" w:space="0" w:color="auto"/>
        <w:left w:val="none" w:sz="0" w:space="0" w:color="auto"/>
        <w:bottom w:val="none" w:sz="0" w:space="0" w:color="auto"/>
        <w:right w:val="none" w:sz="0" w:space="0" w:color="auto"/>
      </w:divBdr>
    </w:div>
    <w:div w:id="1381831591">
      <w:bodyDiv w:val="1"/>
      <w:marLeft w:val="0"/>
      <w:marRight w:val="0"/>
      <w:marTop w:val="0"/>
      <w:marBottom w:val="0"/>
      <w:divBdr>
        <w:top w:val="none" w:sz="0" w:space="0" w:color="auto"/>
        <w:left w:val="none" w:sz="0" w:space="0" w:color="auto"/>
        <w:bottom w:val="none" w:sz="0" w:space="0" w:color="auto"/>
        <w:right w:val="none" w:sz="0" w:space="0" w:color="auto"/>
      </w:divBdr>
    </w:div>
    <w:div w:id="1385375475">
      <w:bodyDiv w:val="1"/>
      <w:marLeft w:val="0"/>
      <w:marRight w:val="0"/>
      <w:marTop w:val="0"/>
      <w:marBottom w:val="0"/>
      <w:divBdr>
        <w:top w:val="none" w:sz="0" w:space="0" w:color="auto"/>
        <w:left w:val="none" w:sz="0" w:space="0" w:color="auto"/>
        <w:bottom w:val="none" w:sz="0" w:space="0" w:color="auto"/>
        <w:right w:val="none" w:sz="0" w:space="0" w:color="auto"/>
      </w:divBdr>
    </w:div>
    <w:div w:id="1389452598">
      <w:bodyDiv w:val="1"/>
      <w:marLeft w:val="0"/>
      <w:marRight w:val="0"/>
      <w:marTop w:val="0"/>
      <w:marBottom w:val="0"/>
      <w:divBdr>
        <w:top w:val="none" w:sz="0" w:space="0" w:color="auto"/>
        <w:left w:val="none" w:sz="0" w:space="0" w:color="auto"/>
        <w:bottom w:val="none" w:sz="0" w:space="0" w:color="auto"/>
        <w:right w:val="none" w:sz="0" w:space="0" w:color="auto"/>
      </w:divBdr>
    </w:div>
    <w:div w:id="1400204775">
      <w:bodyDiv w:val="1"/>
      <w:marLeft w:val="0"/>
      <w:marRight w:val="0"/>
      <w:marTop w:val="0"/>
      <w:marBottom w:val="0"/>
      <w:divBdr>
        <w:top w:val="none" w:sz="0" w:space="0" w:color="auto"/>
        <w:left w:val="none" w:sz="0" w:space="0" w:color="auto"/>
        <w:bottom w:val="none" w:sz="0" w:space="0" w:color="auto"/>
        <w:right w:val="none" w:sz="0" w:space="0" w:color="auto"/>
      </w:divBdr>
    </w:div>
    <w:div w:id="1418088773">
      <w:bodyDiv w:val="1"/>
      <w:marLeft w:val="0"/>
      <w:marRight w:val="0"/>
      <w:marTop w:val="0"/>
      <w:marBottom w:val="0"/>
      <w:divBdr>
        <w:top w:val="none" w:sz="0" w:space="0" w:color="auto"/>
        <w:left w:val="none" w:sz="0" w:space="0" w:color="auto"/>
        <w:bottom w:val="none" w:sz="0" w:space="0" w:color="auto"/>
        <w:right w:val="none" w:sz="0" w:space="0" w:color="auto"/>
      </w:divBdr>
    </w:div>
    <w:div w:id="1431702056">
      <w:bodyDiv w:val="1"/>
      <w:marLeft w:val="0"/>
      <w:marRight w:val="0"/>
      <w:marTop w:val="0"/>
      <w:marBottom w:val="0"/>
      <w:divBdr>
        <w:top w:val="none" w:sz="0" w:space="0" w:color="auto"/>
        <w:left w:val="none" w:sz="0" w:space="0" w:color="auto"/>
        <w:bottom w:val="none" w:sz="0" w:space="0" w:color="auto"/>
        <w:right w:val="none" w:sz="0" w:space="0" w:color="auto"/>
      </w:divBdr>
    </w:div>
    <w:div w:id="1436094189">
      <w:bodyDiv w:val="1"/>
      <w:marLeft w:val="0"/>
      <w:marRight w:val="0"/>
      <w:marTop w:val="0"/>
      <w:marBottom w:val="0"/>
      <w:divBdr>
        <w:top w:val="none" w:sz="0" w:space="0" w:color="auto"/>
        <w:left w:val="none" w:sz="0" w:space="0" w:color="auto"/>
        <w:bottom w:val="none" w:sz="0" w:space="0" w:color="auto"/>
        <w:right w:val="none" w:sz="0" w:space="0" w:color="auto"/>
      </w:divBdr>
    </w:div>
    <w:div w:id="1449658815">
      <w:bodyDiv w:val="1"/>
      <w:marLeft w:val="0"/>
      <w:marRight w:val="0"/>
      <w:marTop w:val="0"/>
      <w:marBottom w:val="0"/>
      <w:divBdr>
        <w:top w:val="none" w:sz="0" w:space="0" w:color="auto"/>
        <w:left w:val="none" w:sz="0" w:space="0" w:color="auto"/>
        <w:bottom w:val="none" w:sz="0" w:space="0" w:color="auto"/>
        <w:right w:val="none" w:sz="0" w:space="0" w:color="auto"/>
      </w:divBdr>
    </w:div>
    <w:div w:id="1463309188">
      <w:bodyDiv w:val="1"/>
      <w:marLeft w:val="0"/>
      <w:marRight w:val="0"/>
      <w:marTop w:val="0"/>
      <w:marBottom w:val="0"/>
      <w:divBdr>
        <w:top w:val="none" w:sz="0" w:space="0" w:color="auto"/>
        <w:left w:val="none" w:sz="0" w:space="0" w:color="auto"/>
        <w:bottom w:val="none" w:sz="0" w:space="0" w:color="auto"/>
        <w:right w:val="none" w:sz="0" w:space="0" w:color="auto"/>
      </w:divBdr>
    </w:div>
    <w:div w:id="1469662919">
      <w:bodyDiv w:val="1"/>
      <w:marLeft w:val="0"/>
      <w:marRight w:val="0"/>
      <w:marTop w:val="0"/>
      <w:marBottom w:val="0"/>
      <w:divBdr>
        <w:top w:val="none" w:sz="0" w:space="0" w:color="auto"/>
        <w:left w:val="none" w:sz="0" w:space="0" w:color="auto"/>
        <w:bottom w:val="none" w:sz="0" w:space="0" w:color="auto"/>
        <w:right w:val="none" w:sz="0" w:space="0" w:color="auto"/>
      </w:divBdr>
    </w:div>
    <w:div w:id="1475218812">
      <w:bodyDiv w:val="1"/>
      <w:marLeft w:val="0"/>
      <w:marRight w:val="0"/>
      <w:marTop w:val="0"/>
      <w:marBottom w:val="0"/>
      <w:divBdr>
        <w:top w:val="none" w:sz="0" w:space="0" w:color="auto"/>
        <w:left w:val="none" w:sz="0" w:space="0" w:color="auto"/>
        <w:bottom w:val="none" w:sz="0" w:space="0" w:color="auto"/>
        <w:right w:val="none" w:sz="0" w:space="0" w:color="auto"/>
      </w:divBdr>
    </w:div>
    <w:div w:id="1478912926">
      <w:bodyDiv w:val="1"/>
      <w:marLeft w:val="0"/>
      <w:marRight w:val="0"/>
      <w:marTop w:val="0"/>
      <w:marBottom w:val="0"/>
      <w:divBdr>
        <w:top w:val="none" w:sz="0" w:space="0" w:color="auto"/>
        <w:left w:val="none" w:sz="0" w:space="0" w:color="auto"/>
        <w:bottom w:val="none" w:sz="0" w:space="0" w:color="auto"/>
        <w:right w:val="none" w:sz="0" w:space="0" w:color="auto"/>
      </w:divBdr>
    </w:div>
    <w:div w:id="1492873308">
      <w:bodyDiv w:val="1"/>
      <w:marLeft w:val="0"/>
      <w:marRight w:val="0"/>
      <w:marTop w:val="0"/>
      <w:marBottom w:val="0"/>
      <w:divBdr>
        <w:top w:val="none" w:sz="0" w:space="0" w:color="auto"/>
        <w:left w:val="none" w:sz="0" w:space="0" w:color="auto"/>
        <w:bottom w:val="none" w:sz="0" w:space="0" w:color="auto"/>
        <w:right w:val="none" w:sz="0" w:space="0" w:color="auto"/>
      </w:divBdr>
    </w:div>
    <w:div w:id="1501652515">
      <w:bodyDiv w:val="1"/>
      <w:marLeft w:val="0"/>
      <w:marRight w:val="0"/>
      <w:marTop w:val="0"/>
      <w:marBottom w:val="0"/>
      <w:divBdr>
        <w:top w:val="none" w:sz="0" w:space="0" w:color="auto"/>
        <w:left w:val="none" w:sz="0" w:space="0" w:color="auto"/>
        <w:bottom w:val="none" w:sz="0" w:space="0" w:color="auto"/>
        <w:right w:val="none" w:sz="0" w:space="0" w:color="auto"/>
      </w:divBdr>
    </w:div>
    <w:div w:id="1508792944">
      <w:bodyDiv w:val="1"/>
      <w:marLeft w:val="0"/>
      <w:marRight w:val="0"/>
      <w:marTop w:val="0"/>
      <w:marBottom w:val="0"/>
      <w:divBdr>
        <w:top w:val="none" w:sz="0" w:space="0" w:color="auto"/>
        <w:left w:val="none" w:sz="0" w:space="0" w:color="auto"/>
        <w:bottom w:val="none" w:sz="0" w:space="0" w:color="auto"/>
        <w:right w:val="none" w:sz="0" w:space="0" w:color="auto"/>
      </w:divBdr>
    </w:div>
    <w:div w:id="1532766224">
      <w:bodyDiv w:val="1"/>
      <w:marLeft w:val="0"/>
      <w:marRight w:val="0"/>
      <w:marTop w:val="0"/>
      <w:marBottom w:val="0"/>
      <w:divBdr>
        <w:top w:val="none" w:sz="0" w:space="0" w:color="auto"/>
        <w:left w:val="none" w:sz="0" w:space="0" w:color="auto"/>
        <w:bottom w:val="none" w:sz="0" w:space="0" w:color="auto"/>
        <w:right w:val="none" w:sz="0" w:space="0" w:color="auto"/>
      </w:divBdr>
    </w:div>
    <w:div w:id="1546214768">
      <w:bodyDiv w:val="1"/>
      <w:marLeft w:val="0"/>
      <w:marRight w:val="0"/>
      <w:marTop w:val="0"/>
      <w:marBottom w:val="0"/>
      <w:divBdr>
        <w:top w:val="none" w:sz="0" w:space="0" w:color="auto"/>
        <w:left w:val="none" w:sz="0" w:space="0" w:color="auto"/>
        <w:bottom w:val="none" w:sz="0" w:space="0" w:color="auto"/>
        <w:right w:val="none" w:sz="0" w:space="0" w:color="auto"/>
      </w:divBdr>
    </w:div>
    <w:div w:id="1550147752">
      <w:bodyDiv w:val="1"/>
      <w:marLeft w:val="0"/>
      <w:marRight w:val="0"/>
      <w:marTop w:val="0"/>
      <w:marBottom w:val="0"/>
      <w:divBdr>
        <w:top w:val="none" w:sz="0" w:space="0" w:color="auto"/>
        <w:left w:val="none" w:sz="0" w:space="0" w:color="auto"/>
        <w:bottom w:val="none" w:sz="0" w:space="0" w:color="auto"/>
        <w:right w:val="none" w:sz="0" w:space="0" w:color="auto"/>
      </w:divBdr>
    </w:div>
    <w:div w:id="1573537754">
      <w:bodyDiv w:val="1"/>
      <w:marLeft w:val="0"/>
      <w:marRight w:val="0"/>
      <w:marTop w:val="0"/>
      <w:marBottom w:val="0"/>
      <w:divBdr>
        <w:top w:val="none" w:sz="0" w:space="0" w:color="auto"/>
        <w:left w:val="none" w:sz="0" w:space="0" w:color="auto"/>
        <w:bottom w:val="none" w:sz="0" w:space="0" w:color="auto"/>
        <w:right w:val="none" w:sz="0" w:space="0" w:color="auto"/>
      </w:divBdr>
    </w:div>
    <w:div w:id="1578057238">
      <w:bodyDiv w:val="1"/>
      <w:marLeft w:val="0"/>
      <w:marRight w:val="0"/>
      <w:marTop w:val="0"/>
      <w:marBottom w:val="0"/>
      <w:divBdr>
        <w:top w:val="none" w:sz="0" w:space="0" w:color="auto"/>
        <w:left w:val="none" w:sz="0" w:space="0" w:color="auto"/>
        <w:bottom w:val="none" w:sz="0" w:space="0" w:color="auto"/>
        <w:right w:val="none" w:sz="0" w:space="0" w:color="auto"/>
      </w:divBdr>
    </w:div>
    <w:div w:id="1603806829">
      <w:bodyDiv w:val="1"/>
      <w:marLeft w:val="0"/>
      <w:marRight w:val="0"/>
      <w:marTop w:val="0"/>
      <w:marBottom w:val="0"/>
      <w:divBdr>
        <w:top w:val="none" w:sz="0" w:space="0" w:color="auto"/>
        <w:left w:val="none" w:sz="0" w:space="0" w:color="auto"/>
        <w:bottom w:val="none" w:sz="0" w:space="0" w:color="auto"/>
        <w:right w:val="none" w:sz="0" w:space="0" w:color="auto"/>
      </w:divBdr>
    </w:div>
    <w:div w:id="1604726129">
      <w:bodyDiv w:val="1"/>
      <w:marLeft w:val="0"/>
      <w:marRight w:val="0"/>
      <w:marTop w:val="0"/>
      <w:marBottom w:val="0"/>
      <w:divBdr>
        <w:top w:val="none" w:sz="0" w:space="0" w:color="auto"/>
        <w:left w:val="none" w:sz="0" w:space="0" w:color="auto"/>
        <w:bottom w:val="none" w:sz="0" w:space="0" w:color="auto"/>
        <w:right w:val="none" w:sz="0" w:space="0" w:color="auto"/>
      </w:divBdr>
    </w:div>
    <w:div w:id="1609655742">
      <w:bodyDiv w:val="1"/>
      <w:marLeft w:val="0"/>
      <w:marRight w:val="0"/>
      <w:marTop w:val="0"/>
      <w:marBottom w:val="0"/>
      <w:divBdr>
        <w:top w:val="none" w:sz="0" w:space="0" w:color="auto"/>
        <w:left w:val="none" w:sz="0" w:space="0" w:color="auto"/>
        <w:bottom w:val="none" w:sz="0" w:space="0" w:color="auto"/>
        <w:right w:val="none" w:sz="0" w:space="0" w:color="auto"/>
      </w:divBdr>
    </w:div>
    <w:div w:id="1609924489">
      <w:bodyDiv w:val="1"/>
      <w:marLeft w:val="0"/>
      <w:marRight w:val="0"/>
      <w:marTop w:val="0"/>
      <w:marBottom w:val="0"/>
      <w:divBdr>
        <w:top w:val="none" w:sz="0" w:space="0" w:color="auto"/>
        <w:left w:val="none" w:sz="0" w:space="0" w:color="auto"/>
        <w:bottom w:val="none" w:sz="0" w:space="0" w:color="auto"/>
        <w:right w:val="none" w:sz="0" w:space="0" w:color="auto"/>
      </w:divBdr>
    </w:div>
    <w:div w:id="1616791395">
      <w:bodyDiv w:val="1"/>
      <w:marLeft w:val="0"/>
      <w:marRight w:val="0"/>
      <w:marTop w:val="0"/>
      <w:marBottom w:val="0"/>
      <w:divBdr>
        <w:top w:val="none" w:sz="0" w:space="0" w:color="auto"/>
        <w:left w:val="none" w:sz="0" w:space="0" w:color="auto"/>
        <w:bottom w:val="none" w:sz="0" w:space="0" w:color="auto"/>
        <w:right w:val="none" w:sz="0" w:space="0" w:color="auto"/>
      </w:divBdr>
    </w:div>
    <w:div w:id="1624384070">
      <w:bodyDiv w:val="1"/>
      <w:marLeft w:val="0"/>
      <w:marRight w:val="0"/>
      <w:marTop w:val="0"/>
      <w:marBottom w:val="0"/>
      <w:divBdr>
        <w:top w:val="none" w:sz="0" w:space="0" w:color="auto"/>
        <w:left w:val="none" w:sz="0" w:space="0" w:color="auto"/>
        <w:bottom w:val="none" w:sz="0" w:space="0" w:color="auto"/>
        <w:right w:val="none" w:sz="0" w:space="0" w:color="auto"/>
      </w:divBdr>
    </w:div>
    <w:div w:id="1638216071">
      <w:bodyDiv w:val="1"/>
      <w:marLeft w:val="0"/>
      <w:marRight w:val="0"/>
      <w:marTop w:val="0"/>
      <w:marBottom w:val="0"/>
      <w:divBdr>
        <w:top w:val="none" w:sz="0" w:space="0" w:color="auto"/>
        <w:left w:val="none" w:sz="0" w:space="0" w:color="auto"/>
        <w:bottom w:val="none" w:sz="0" w:space="0" w:color="auto"/>
        <w:right w:val="none" w:sz="0" w:space="0" w:color="auto"/>
      </w:divBdr>
    </w:div>
    <w:div w:id="1654723736">
      <w:bodyDiv w:val="1"/>
      <w:marLeft w:val="0"/>
      <w:marRight w:val="0"/>
      <w:marTop w:val="0"/>
      <w:marBottom w:val="0"/>
      <w:divBdr>
        <w:top w:val="none" w:sz="0" w:space="0" w:color="auto"/>
        <w:left w:val="none" w:sz="0" w:space="0" w:color="auto"/>
        <w:bottom w:val="none" w:sz="0" w:space="0" w:color="auto"/>
        <w:right w:val="none" w:sz="0" w:space="0" w:color="auto"/>
      </w:divBdr>
    </w:div>
    <w:div w:id="1667708666">
      <w:bodyDiv w:val="1"/>
      <w:marLeft w:val="0"/>
      <w:marRight w:val="0"/>
      <w:marTop w:val="0"/>
      <w:marBottom w:val="0"/>
      <w:divBdr>
        <w:top w:val="none" w:sz="0" w:space="0" w:color="auto"/>
        <w:left w:val="none" w:sz="0" w:space="0" w:color="auto"/>
        <w:bottom w:val="none" w:sz="0" w:space="0" w:color="auto"/>
        <w:right w:val="none" w:sz="0" w:space="0" w:color="auto"/>
      </w:divBdr>
    </w:div>
    <w:div w:id="1667854049">
      <w:bodyDiv w:val="1"/>
      <w:marLeft w:val="0"/>
      <w:marRight w:val="0"/>
      <w:marTop w:val="0"/>
      <w:marBottom w:val="0"/>
      <w:divBdr>
        <w:top w:val="none" w:sz="0" w:space="0" w:color="auto"/>
        <w:left w:val="none" w:sz="0" w:space="0" w:color="auto"/>
        <w:bottom w:val="none" w:sz="0" w:space="0" w:color="auto"/>
        <w:right w:val="none" w:sz="0" w:space="0" w:color="auto"/>
      </w:divBdr>
    </w:div>
    <w:div w:id="1683120424">
      <w:bodyDiv w:val="1"/>
      <w:marLeft w:val="0"/>
      <w:marRight w:val="0"/>
      <w:marTop w:val="0"/>
      <w:marBottom w:val="0"/>
      <w:divBdr>
        <w:top w:val="none" w:sz="0" w:space="0" w:color="auto"/>
        <w:left w:val="none" w:sz="0" w:space="0" w:color="auto"/>
        <w:bottom w:val="none" w:sz="0" w:space="0" w:color="auto"/>
        <w:right w:val="none" w:sz="0" w:space="0" w:color="auto"/>
      </w:divBdr>
    </w:div>
    <w:div w:id="1694765158">
      <w:bodyDiv w:val="1"/>
      <w:marLeft w:val="0"/>
      <w:marRight w:val="0"/>
      <w:marTop w:val="0"/>
      <w:marBottom w:val="0"/>
      <w:divBdr>
        <w:top w:val="none" w:sz="0" w:space="0" w:color="auto"/>
        <w:left w:val="none" w:sz="0" w:space="0" w:color="auto"/>
        <w:bottom w:val="none" w:sz="0" w:space="0" w:color="auto"/>
        <w:right w:val="none" w:sz="0" w:space="0" w:color="auto"/>
      </w:divBdr>
    </w:div>
    <w:div w:id="1695495650">
      <w:bodyDiv w:val="1"/>
      <w:marLeft w:val="0"/>
      <w:marRight w:val="0"/>
      <w:marTop w:val="0"/>
      <w:marBottom w:val="0"/>
      <w:divBdr>
        <w:top w:val="none" w:sz="0" w:space="0" w:color="auto"/>
        <w:left w:val="none" w:sz="0" w:space="0" w:color="auto"/>
        <w:bottom w:val="none" w:sz="0" w:space="0" w:color="auto"/>
        <w:right w:val="none" w:sz="0" w:space="0" w:color="auto"/>
      </w:divBdr>
    </w:div>
    <w:div w:id="1700549891">
      <w:bodyDiv w:val="1"/>
      <w:marLeft w:val="0"/>
      <w:marRight w:val="0"/>
      <w:marTop w:val="0"/>
      <w:marBottom w:val="0"/>
      <w:divBdr>
        <w:top w:val="none" w:sz="0" w:space="0" w:color="auto"/>
        <w:left w:val="none" w:sz="0" w:space="0" w:color="auto"/>
        <w:bottom w:val="none" w:sz="0" w:space="0" w:color="auto"/>
        <w:right w:val="none" w:sz="0" w:space="0" w:color="auto"/>
      </w:divBdr>
    </w:div>
    <w:div w:id="1701468609">
      <w:bodyDiv w:val="1"/>
      <w:marLeft w:val="0"/>
      <w:marRight w:val="0"/>
      <w:marTop w:val="0"/>
      <w:marBottom w:val="0"/>
      <w:divBdr>
        <w:top w:val="none" w:sz="0" w:space="0" w:color="auto"/>
        <w:left w:val="none" w:sz="0" w:space="0" w:color="auto"/>
        <w:bottom w:val="none" w:sz="0" w:space="0" w:color="auto"/>
        <w:right w:val="none" w:sz="0" w:space="0" w:color="auto"/>
      </w:divBdr>
    </w:div>
    <w:div w:id="1701779336">
      <w:bodyDiv w:val="1"/>
      <w:marLeft w:val="0"/>
      <w:marRight w:val="0"/>
      <w:marTop w:val="0"/>
      <w:marBottom w:val="0"/>
      <w:divBdr>
        <w:top w:val="none" w:sz="0" w:space="0" w:color="auto"/>
        <w:left w:val="none" w:sz="0" w:space="0" w:color="auto"/>
        <w:bottom w:val="none" w:sz="0" w:space="0" w:color="auto"/>
        <w:right w:val="none" w:sz="0" w:space="0" w:color="auto"/>
      </w:divBdr>
    </w:div>
    <w:div w:id="1702366096">
      <w:bodyDiv w:val="1"/>
      <w:marLeft w:val="0"/>
      <w:marRight w:val="0"/>
      <w:marTop w:val="0"/>
      <w:marBottom w:val="0"/>
      <w:divBdr>
        <w:top w:val="none" w:sz="0" w:space="0" w:color="auto"/>
        <w:left w:val="none" w:sz="0" w:space="0" w:color="auto"/>
        <w:bottom w:val="none" w:sz="0" w:space="0" w:color="auto"/>
        <w:right w:val="none" w:sz="0" w:space="0" w:color="auto"/>
      </w:divBdr>
    </w:div>
    <w:div w:id="1702976453">
      <w:bodyDiv w:val="1"/>
      <w:marLeft w:val="0"/>
      <w:marRight w:val="0"/>
      <w:marTop w:val="0"/>
      <w:marBottom w:val="0"/>
      <w:divBdr>
        <w:top w:val="none" w:sz="0" w:space="0" w:color="auto"/>
        <w:left w:val="none" w:sz="0" w:space="0" w:color="auto"/>
        <w:bottom w:val="none" w:sz="0" w:space="0" w:color="auto"/>
        <w:right w:val="none" w:sz="0" w:space="0" w:color="auto"/>
      </w:divBdr>
    </w:div>
    <w:div w:id="1705322268">
      <w:bodyDiv w:val="1"/>
      <w:marLeft w:val="0"/>
      <w:marRight w:val="0"/>
      <w:marTop w:val="0"/>
      <w:marBottom w:val="0"/>
      <w:divBdr>
        <w:top w:val="none" w:sz="0" w:space="0" w:color="auto"/>
        <w:left w:val="none" w:sz="0" w:space="0" w:color="auto"/>
        <w:bottom w:val="none" w:sz="0" w:space="0" w:color="auto"/>
        <w:right w:val="none" w:sz="0" w:space="0" w:color="auto"/>
      </w:divBdr>
    </w:div>
    <w:div w:id="1714499113">
      <w:bodyDiv w:val="1"/>
      <w:marLeft w:val="0"/>
      <w:marRight w:val="0"/>
      <w:marTop w:val="0"/>
      <w:marBottom w:val="0"/>
      <w:divBdr>
        <w:top w:val="none" w:sz="0" w:space="0" w:color="auto"/>
        <w:left w:val="none" w:sz="0" w:space="0" w:color="auto"/>
        <w:bottom w:val="none" w:sz="0" w:space="0" w:color="auto"/>
        <w:right w:val="none" w:sz="0" w:space="0" w:color="auto"/>
      </w:divBdr>
    </w:div>
    <w:div w:id="1722167924">
      <w:bodyDiv w:val="1"/>
      <w:marLeft w:val="0"/>
      <w:marRight w:val="0"/>
      <w:marTop w:val="0"/>
      <w:marBottom w:val="0"/>
      <w:divBdr>
        <w:top w:val="none" w:sz="0" w:space="0" w:color="auto"/>
        <w:left w:val="none" w:sz="0" w:space="0" w:color="auto"/>
        <w:bottom w:val="none" w:sz="0" w:space="0" w:color="auto"/>
        <w:right w:val="none" w:sz="0" w:space="0" w:color="auto"/>
      </w:divBdr>
    </w:div>
    <w:div w:id="1725639273">
      <w:bodyDiv w:val="1"/>
      <w:marLeft w:val="0"/>
      <w:marRight w:val="0"/>
      <w:marTop w:val="0"/>
      <w:marBottom w:val="0"/>
      <w:divBdr>
        <w:top w:val="none" w:sz="0" w:space="0" w:color="auto"/>
        <w:left w:val="none" w:sz="0" w:space="0" w:color="auto"/>
        <w:bottom w:val="none" w:sz="0" w:space="0" w:color="auto"/>
        <w:right w:val="none" w:sz="0" w:space="0" w:color="auto"/>
      </w:divBdr>
    </w:div>
    <w:div w:id="1728334772">
      <w:bodyDiv w:val="1"/>
      <w:marLeft w:val="0"/>
      <w:marRight w:val="0"/>
      <w:marTop w:val="0"/>
      <w:marBottom w:val="0"/>
      <w:divBdr>
        <w:top w:val="none" w:sz="0" w:space="0" w:color="auto"/>
        <w:left w:val="none" w:sz="0" w:space="0" w:color="auto"/>
        <w:bottom w:val="none" w:sz="0" w:space="0" w:color="auto"/>
        <w:right w:val="none" w:sz="0" w:space="0" w:color="auto"/>
      </w:divBdr>
    </w:div>
    <w:div w:id="1749112471">
      <w:bodyDiv w:val="1"/>
      <w:marLeft w:val="0"/>
      <w:marRight w:val="0"/>
      <w:marTop w:val="0"/>
      <w:marBottom w:val="0"/>
      <w:divBdr>
        <w:top w:val="none" w:sz="0" w:space="0" w:color="auto"/>
        <w:left w:val="none" w:sz="0" w:space="0" w:color="auto"/>
        <w:bottom w:val="none" w:sz="0" w:space="0" w:color="auto"/>
        <w:right w:val="none" w:sz="0" w:space="0" w:color="auto"/>
      </w:divBdr>
    </w:div>
    <w:div w:id="1755206335">
      <w:bodyDiv w:val="1"/>
      <w:marLeft w:val="0"/>
      <w:marRight w:val="0"/>
      <w:marTop w:val="0"/>
      <w:marBottom w:val="0"/>
      <w:divBdr>
        <w:top w:val="none" w:sz="0" w:space="0" w:color="auto"/>
        <w:left w:val="none" w:sz="0" w:space="0" w:color="auto"/>
        <w:bottom w:val="none" w:sz="0" w:space="0" w:color="auto"/>
        <w:right w:val="none" w:sz="0" w:space="0" w:color="auto"/>
      </w:divBdr>
    </w:div>
    <w:div w:id="1791779738">
      <w:bodyDiv w:val="1"/>
      <w:marLeft w:val="0"/>
      <w:marRight w:val="0"/>
      <w:marTop w:val="0"/>
      <w:marBottom w:val="0"/>
      <w:divBdr>
        <w:top w:val="none" w:sz="0" w:space="0" w:color="auto"/>
        <w:left w:val="none" w:sz="0" w:space="0" w:color="auto"/>
        <w:bottom w:val="none" w:sz="0" w:space="0" w:color="auto"/>
        <w:right w:val="none" w:sz="0" w:space="0" w:color="auto"/>
      </w:divBdr>
    </w:div>
    <w:div w:id="1797064261">
      <w:bodyDiv w:val="1"/>
      <w:marLeft w:val="0"/>
      <w:marRight w:val="0"/>
      <w:marTop w:val="0"/>
      <w:marBottom w:val="0"/>
      <w:divBdr>
        <w:top w:val="none" w:sz="0" w:space="0" w:color="auto"/>
        <w:left w:val="none" w:sz="0" w:space="0" w:color="auto"/>
        <w:bottom w:val="none" w:sz="0" w:space="0" w:color="auto"/>
        <w:right w:val="none" w:sz="0" w:space="0" w:color="auto"/>
      </w:divBdr>
    </w:div>
    <w:div w:id="1807627318">
      <w:bodyDiv w:val="1"/>
      <w:marLeft w:val="0"/>
      <w:marRight w:val="0"/>
      <w:marTop w:val="0"/>
      <w:marBottom w:val="0"/>
      <w:divBdr>
        <w:top w:val="none" w:sz="0" w:space="0" w:color="auto"/>
        <w:left w:val="none" w:sz="0" w:space="0" w:color="auto"/>
        <w:bottom w:val="none" w:sz="0" w:space="0" w:color="auto"/>
        <w:right w:val="none" w:sz="0" w:space="0" w:color="auto"/>
      </w:divBdr>
    </w:div>
    <w:div w:id="1807702468">
      <w:bodyDiv w:val="1"/>
      <w:marLeft w:val="0"/>
      <w:marRight w:val="0"/>
      <w:marTop w:val="0"/>
      <w:marBottom w:val="0"/>
      <w:divBdr>
        <w:top w:val="none" w:sz="0" w:space="0" w:color="auto"/>
        <w:left w:val="none" w:sz="0" w:space="0" w:color="auto"/>
        <w:bottom w:val="none" w:sz="0" w:space="0" w:color="auto"/>
        <w:right w:val="none" w:sz="0" w:space="0" w:color="auto"/>
      </w:divBdr>
    </w:div>
    <w:div w:id="1808081653">
      <w:bodyDiv w:val="1"/>
      <w:marLeft w:val="0"/>
      <w:marRight w:val="0"/>
      <w:marTop w:val="0"/>
      <w:marBottom w:val="0"/>
      <w:divBdr>
        <w:top w:val="none" w:sz="0" w:space="0" w:color="auto"/>
        <w:left w:val="none" w:sz="0" w:space="0" w:color="auto"/>
        <w:bottom w:val="none" w:sz="0" w:space="0" w:color="auto"/>
        <w:right w:val="none" w:sz="0" w:space="0" w:color="auto"/>
      </w:divBdr>
    </w:div>
    <w:div w:id="1814561858">
      <w:bodyDiv w:val="1"/>
      <w:marLeft w:val="0"/>
      <w:marRight w:val="0"/>
      <w:marTop w:val="0"/>
      <w:marBottom w:val="0"/>
      <w:divBdr>
        <w:top w:val="none" w:sz="0" w:space="0" w:color="auto"/>
        <w:left w:val="none" w:sz="0" w:space="0" w:color="auto"/>
        <w:bottom w:val="none" w:sz="0" w:space="0" w:color="auto"/>
        <w:right w:val="none" w:sz="0" w:space="0" w:color="auto"/>
      </w:divBdr>
    </w:div>
    <w:div w:id="1828276594">
      <w:bodyDiv w:val="1"/>
      <w:marLeft w:val="0"/>
      <w:marRight w:val="0"/>
      <w:marTop w:val="0"/>
      <w:marBottom w:val="0"/>
      <w:divBdr>
        <w:top w:val="none" w:sz="0" w:space="0" w:color="auto"/>
        <w:left w:val="none" w:sz="0" w:space="0" w:color="auto"/>
        <w:bottom w:val="none" w:sz="0" w:space="0" w:color="auto"/>
        <w:right w:val="none" w:sz="0" w:space="0" w:color="auto"/>
      </w:divBdr>
    </w:div>
    <w:div w:id="1829977422">
      <w:bodyDiv w:val="1"/>
      <w:marLeft w:val="0"/>
      <w:marRight w:val="0"/>
      <w:marTop w:val="0"/>
      <w:marBottom w:val="0"/>
      <w:divBdr>
        <w:top w:val="none" w:sz="0" w:space="0" w:color="auto"/>
        <w:left w:val="none" w:sz="0" w:space="0" w:color="auto"/>
        <w:bottom w:val="none" w:sz="0" w:space="0" w:color="auto"/>
        <w:right w:val="none" w:sz="0" w:space="0" w:color="auto"/>
      </w:divBdr>
    </w:div>
    <w:div w:id="1859074080">
      <w:bodyDiv w:val="1"/>
      <w:marLeft w:val="0"/>
      <w:marRight w:val="0"/>
      <w:marTop w:val="0"/>
      <w:marBottom w:val="0"/>
      <w:divBdr>
        <w:top w:val="none" w:sz="0" w:space="0" w:color="auto"/>
        <w:left w:val="none" w:sz="0" w:space="0" w:color="auto"/>
        <w:bottom w:val="none" w:sz="0" w:space="0" w:color="auto"/>
        <w:right w:val="none" w:sz="0" w:space="0" w:color="auto"/>
      </w:divBdr>
    </w:div>
    <w:div w:id="1859659055">
      <w:bodyDiv w:val="1"/>
      <w:marLeft w:val="0"/>
      <w:marRight w:val="0"/>
      <w:marTop w:val="0"/>
      <w:marBottom w:val="0"/>
      <w:divBdr>
        <w:top w:val="none" w:sz="0" w:space="0" w:color="auto"/>
        <w:left w:val="none" w:sz="0" w:space="0" w:color="auto"/>
        <w:bottom w:val="none" w:sz="0" w:space="0" w:color="auto"/>
        <w:right w:val="none" w:sz="0" w:space="0" w:color="auto"/>
      </w:divBdr>
    </w:div>
    <w:div w:id="1860581669">
      <w:bodyDiv w:val="1"/>
      <w:marLeft w:val="0"/>
      <w:marRight w:val="0"/>
      <w:marTop w:val="0"/>
      <w:marBottom w:val="0"/>
      <w:divBdr>
        <w:top w:val="none" w:sz="0" w:space="0" w:color="auto"/>
        <w:left w:val="none" w:sz="0" w:space="0" w:color="auto"/>
        <w:bottom w:val="none" w:sz="0" w:space="0" w:color="auto"/>
        <w:right w:val="none" w:sz="0" w:space="0" w:color="auto"/>
      </w:divBdr>
    </w:div>
    <w:div w:id="1879004280">
      <w:bodyDiv w:val="1"/>
      <w:marLeft w:val="0"/>
      <w:marRight w:val="0"/>
      <w:marTop w:val="0"/>
      <w:marBottom w:val="0"/>
      <w:divBdr>
        <w:top w:val="none" w:sz="0" w:space="0" w:color="auto"/>
        <w:left w:val="none" w:sz="0" w:space="0" w:color="auto"/>
        <w:bottom w:val="none" w:sz="0" w:space="0" w:color="auto"/>
        <w:right w:val="none" w:sz="0" w:space="0" w:color="auto"/>
      </w:divBdr>
    </w:div>
    <w:div w:id="1888711932">
      <w:bodyDiv w:val="1"/>
      <w:marLeft w:val="0"/>
      <w:marRight w:val="0"/>
      <w:marTop w:val="0"/>
      <w:marBottom w:val="0"/>
      <w:divBdr>
        <w:top w:val="none" w:sz="0" w:space="0" w:color="auto"/>
        <w:left w:val="none" w:sz="0" w:space="0" w:color="auto"/>
        <w:bottom w:val="none" w:sz="0" w:space="0" w:color="auto"/>
        <w:right w:val="none" w:sz="0" w:space="0" w:color="auto"/>
      </w:divBdr>
    </w:div>
    <w:div w:id="1891308814">
      <w:bodyDiv w:val="1"/>
      <w:marLeft w:val="0"/>
      <w:marRight w:val="0"/>
      <w:marTop w:val="0"/>
      <w:marBottom w:val="0"/>
      <w:divBdr>
        <w:top w:val="none" w:sz="0" w:space="0" w:color="auto"/>
        <w:left w:val="none" w:sz="0" w:space="0" w:color="auto"/>
        <w:bottom w:val="none" w:sz="0" w:space="0" w:color="auto"/>
        <w:right w:val="none" w:sz="0" w:space="0" w:color="auto"/>
      </w:divBdr>
    </w:div>
    <w:div w:id="1897667946">
      <w:bodyDiv w:val="1"/>
      <w:marLeft w:val="0"/>
      <w:marRight w:val="0"/>
      <w:marTop w:val="0"/>
      <w:marBottom w:val="0"/>
      <w:divBdr>
        <w:top w:val="none" w:sz="0" w:space="0" w:color="auto"/>
        <w:left w:val="none" w:sz="0" w:space="0" w:color="auto"/>
        <w:bottom w:val="none" w:sz="0" w:space="0" w:color="auto"/>
        <w:right w:val="none" w:sz="0" w:space="0" w:color="auto"/>
      </w:divBdr>
    </w:div>
    <w:div w:id="1897857055">
      <w:bodyDiv w:val="1"/>
      <w:marLeft w:val="0"/>
      <w:marRight w:val="0"/>
      <w:marTop w:val="0"/>
      <w:marBottom w:val="0"/>
      <w:divBdr>
        <w:top w:val="none" w:sz="0" w:space="0" w:color="auto"/>
        <w:left w:val="none" w:sz="0" w:space="0" w:color="auto"/>
        <w:bottom w:val="none" w:sz="0" w:space="0" w:color="auto"/>
        <w:right w:val="none" w:sz="0" w:space="0" w:color="auto"/>
      </w:divBdr>
    </w:div>
    <w:div w:id="1903369833">
      <w:bodyDiv w:val="1"/>
      <w:marLeft w:val="0"/>
      <w:marRight w:val="0"/>
      <w:marTop w:val="0"/>
      <w:marBottom w:val="0"/>
      <w:divBdr>
        <w:top w:val="none" w:sz="0" w:space="0" w:color="auto"/>
        <w:left w:val="none" w:sz="0" w:space="0" w:color="auto"/>
        <w:bottom w:val="none" w:sz="0" w:space="0" w:color="auto"/>
        <w:right w:val="none" w:sz="0" w:space="0" w:color="auto"/>
      </w:divBdr>
    </w:div>
    <w:div w:id="1903785820">
      <w:bodyDiv w:val="1"/>
      <w:marLeft w:val="0"/>
      <w:marRight w:val="0"/>
      <w:marTop w:val="0"/>
      <w:marBottom w:val="0"/>
      <w:divBdr>
        <w:top w:val="none" w:sz="0" w:space="0" w:color="auto"/>
        <w:left w:val="none" w:sz="0" w:space="0" w:color="auto"/>
        <w:bottom w:val="none" w:sz="0" w:space="0" w:color="auto"/>
        <w:right w:val="none" w:sz="0" w:space="0" w:color="auto"/>
      </w:divBdr>
    </w:div>
    <w:div w:id="1904173643">
      <w:bodyDiv w:val="1"/>
      <w:marLeft w:val="0"/>
      <w:marRight w:val="0"/>
      <w:marTop w:val="0"/>
      <w:marBottom w:val="0"/>
      <w:divBdr>
        <w:top w:val="none" w:sz="0" w:space="0" w:color="auto"/>
        <w:left w:val="none" w:sz="0" w:space="0" w:color="auto"/>
        <w:bottom w:val="none" w:sz="0" w:space="0" w:color="auto"/>
        <w:right w:val="none" w:sz="0" w:space="0" w:color="auto"/>
      </w:divBdr>
    </w:div>
    <w:div w:id="1909458712">
      <w:bodyDiv w:val="1"/>
      <w:marLeft w:val="0"/>
      <w:marRight w:val="0"/>
      <w:marTop w:val="0"/>
      <w:marBottom w:val="0"/>
      <w:divBdr>
        <w:top w:val="none" w:sz="0" w:space="0" w:color="auto"/>
        <w:left w:val="none" w:sz="0" w:space="0" w:color="auto"/>
        <w:bottom w:val="none" w:sz="0" w:space="0" w:color="auto"/>
        <w:right w:val="none" w:sz="0" w:space="0" w:color="auto"/>
      </w:divBdr>
    </w:div>
    <w:div w:id="1913075784">
      <w:bodyDiv w:val="1"/>
      <w:marLeft w:val="0"/>
      <w:marRight w:val="0"/>
      <w:marTop w:val="0"/>
      <w:marBottom w:val="0"/>
      <w:divBdr>
        <w:top w:val="none" w:sz="0" w:space="0" w:color="auto"/>
        <w:left w:val="none" w:sz="0" w:space="0" w:color="auto"/>
        <w:bottom w:val="none" w:sz="0" w:space="0" w:color="auto"/>
        <w:right w:val="none" w:sz="0" w:space="0" w:color="auto"/>
      </w:divBdr>
    </w:div>
    <w:div w:id="1915047686">
      <w:bodyDiv w:val="1"/>
      <w:marLeft w:val="0"/>
      <w:marRight w:val="0"/>
      <w:marTop w:val="0"/>
      <w:marBottom w:val="0"/>
      <w:divBdr>
        <w:top w:val="none" w:sz="0" w:space="0" w:color="auto"/>
        <w:left w:val="none" w:sz="0" w:space="0" w:color="auto"/>
        <w:bottom w:val="none" w:sz="0" w:space="0" w:color="auto"/>
        <w:right w:val="none" w:sz="0" w:space="0" w:color="auto"/>
      </w:divBdr>
    </w:div>
    <w:div w:id="1929386990">
      <w:bodyDiv w:val="1"/>
      <w:marLeft w:val="0"/>
      <w:marRight w:val="0"/>
      <w:marTop w:val="0"/>
      <w:marBottom w:val="0"/>
      <w:divBdr>
        <w:top w:val="none" w:sz="0" w:space="0" w:color="auto"/>
        <w:left w:val="none" w:sz="0" w:space="0" w:color="auto"/>
        <w:bottom w:val="none" w:sz="0" w:space="0" w:color="auto"/>
        <w:right w:val="none" w:sz="0" w:space="0" w:color="auto"/>
      </w:divBdr>
    </w:div>
    <w:div w:id="1931621216">
      <w:bodyDiv w:val="1"/>
      <w:marLeft w:val="0"/>
      <w:marRight w:val="0"/>
      <w:marTop w:val="0"/>
      <w:marBottom w:val="0"/>
      <w:divBdr>
        <w:top w:val="none" w:sz="0" w:space="0" w:color="auto"/>
        <w:left w:val="none" w:sz="0" w:space="0" w:color="auto"/>
        <w:bottom w:val="none" w:sz="0" w:space="0" w:color="auto"/>
        <w:right w:val="none" w:sz="0" w:space="0" w:color="auto"/>
      </w:divBdr>
    </w:div>
    <w:div w:id="1948585981">
      <w:bodyDiv w:val="1"/>
      <w:marLeft w:val="0"/>
      <w:marRight w:val="0"/>
      <w:marTop w:val="0"/>
      <w:marBottom w:val="0"/>
      <w:divBdr>
        <w:top w:val="none" w:sz="0" w:space="0" w:color="auto"/>
        <w:left w:val="none" w:sz="0" w:space="0" w:color="auto"/>
        <w:bottom w:val="none" w:sz="0" w:space="0" w:color="auto"/>
        <w:right w:val="none" w:sz="0" w:space="0" w:color="auto"/>
      </w:divBdr>
    </w:div>
    <w:div w:id="1950355918">
      <w:bodyDiv w:val="1"/>
      <w:marLeft w:val="0"/>
      <w:marRight w:val="0"/>
      <w:marTop w:val="0"/>
      <w:marBottom w:val="0"/>
      <w:divBdr>
        <w:top w:val="none" w:sz="0" w:space="0" w:color="auto"/>
        <w:left w:val="none" w:sz="0" w:space="0" w:color="auto"/>
        <w:bottom w:val="none" w:sz="0" w:space="0" w:color="auto"/>
        <w:right w:val="none" w:sz="0" w:space="0" w:color="auto"/>
      </w:divBdr>
    </w:div>
    <w:div w:id="1953436997">
      <w:bodyDiv w:val="1"/>
      <w:marLeft w:val="0"/>
      <w:marRight w:val="0"/>
      <w:marTop w:val="0"/>
      <w:marBottom w:val="0"/>
      <w:divBdr>
        <w:top w:val="none" w:sz="0" w:space="0" w:color="auto"/>
        <w:left w:val="none" w:sz="0" w:space="0" w:color="auto"/>
        <w:bottom w:val="none" w:sz="0" w:space="0" w:color="auto"/>
        <w:right w:val="none" w:sz="0" w:space="0" w:color="auto"/>
      </w:divBdr>
    </w:div>
    <w:div w:id="1959293352">
      <w:bodyDiv w:val="1"/>
      <w:marLeft w:val="0"/>
      <w:marRight w:val="0"/>
      <w:marTop w:val="0"/>
      <w:marBottom w:val="0"/>
      <w:divBdr>
        <w:top w:val="none" w:sz="0" w:space="0" w:color="auto"/>
        <w:left w:val="none" w:sz="0" w:space="0" w:color="auto"/>
        <w:bottom w:val="none" w:sz="0" w:space="0" w:color="auto"/>
        <w:right w:val="none" w:sz="0" w:space="0" w:color="auto"/>
      </w:divBdr>
    </w:div>
    <w:div w:id="1966304551">
      <w:bodyDiv w:val="1"/>
      <w:marLeft w:val="0"/>
      <w:marRight w:val="0"/>
      <w:marTop w:val="0"/>
      <w:marBottom w:val="0"/>
      <w:divBdr>
        <w:top w:val="none" w:sz="0" w:space="0" w:color="auto"/>
        <w:left w:val="none" w:sz="0" w:space="0" w:color="auto"/>
        <w:bottom w:val="none" w:sz="0" w:space="0" w:color="auto"/>
        <w:right w:val="none" w:sz="0" w:space="0" w:color="auto"/>
      </w:divBdr>
    </w:div>
    <w:div w:id="1971982512">
      <w:bodyDiv w:val="1"/>
      <w:marLeft w:val="0"/>
      <w:marRight w:val="0"/>
      <w:marTop w:val="0"/>
      <w:marBottom w:val="0"/>
      <w:divBdr>
        <w:top w:val="none" w:sz="0" w:space="0" w:color="auto"/>
        <w:left w:val="none" w:sz="0" w:space="0" w:color="auto"/>
        <w:bottom w:val="none" w:sz="0" w:space="0" w:color="auto"/>
        <w:right w:val="none" w:sz="0" w:space="0" w:color="auto"/>
      </w:divBdr>
    </w:div>
    <w:div w:id="1977177242">
      <w:bodyDiv w:val="1"/>
      <w:marLeft w:val="0"/>
      <w:marRight w:val="0"/>
      <w:marTop w:val="0"/>
      <w:marBottom w:val="0"/>
      <w:divBdr>
        <w:top w:val="none" w:sz="0" w:space="0" w:color="auto"/>
        <w:left w:val="none" w:sz="0" w:space="0" w:color="auto"/>
        <w:bottom w:val="none" w:sz="0" w:space="0" w:color="auto"/>
        <w:right w:val="none" w:sz="0" w:space="0" w:color="auto"/>
      </w:divBdr>
    </w:div>
    <w:div w:id="1978026158">
      <w:bodyDiv w:val="1"/>
      <w:marLeft w:val="0"/>
      <w:marRight w:val="0"/>
      <w:marTop w:val="0"/>
      <w:marBottom w:val="0"/>
      <w:divBdr>
        <w:top w:val="none" w:sz="0" w:space="0" w:color="auto"/>
        <w:left w:val="none" w:sz="0" w:space="0" w:color="auto"/>
        <w:bottom w:val="none" w:sz="0" w:space="0" w:color="auto"/>
        <w:right w:val="none" w:sz="0" w:space="0" w:color="auto"/>
      </w:divBdr>
    </w:div>
    <w:div w:id="1987318848">
      <w:bodyDiv w:val="1"/>
      <w:marLeft w:val="0"/>
      <w:marRight w:val="0"/>
      <w:marTop w:val="0"/>
      <w:marBottom w:val="0"/>
      <w:divBdr>
        <w:top w:val="none" w:sz="0" w:space="0" w:color="auto"/>
        <w:left w:val="none" w:sz="0" w:space="0" w:color="auto"/>
        <w:bottom w:val="none" w:sz="0" w:space="0" w:color="auto"/>
        <w:right w:val="none" w:sz="0" w:space="0" w:color="auto"/>
      </w:divBdr>
    </w:div>
    <w:div w:id="1994984564">
      <w:bodyDiv w:val="1"/>
      <w:marLeft w:val="0"/>
      <w:marRight w:val="0"/>
      <w:marTop w:val="0"/>
      <w:marBottom w:val="0"/>
      <w:divBdr>
        <w:top w:val="none" w:sz="0" w:space="0" w:color="auto"/>
        <w:left w:val="none" w:sz="0" w:space="0" w:color="auto"/>
        <w:bottom w:val="none" w:sz="0" w:space="0" w:color="auto"/>
        <w:right w:val="none" w:sz="0" w:space="0" w:color="auto"/>
      </w:divBdr>
    </w:div>
    <w:div w:id="1998606666">
      <w:bodyDiv w:val="1"/>
      <w:marLeft w:val="0"/>
      <w:marRight w:val="0"/>
      <w:marTop w:val="0"/>
      <w:marBottom w:val="0"/>
      <w:divBdr>
        <w:top w:val="none" w:sz="0" w:space="0" w:color="auto"/>
        <w:left w:val="none" w:sz="0" w:space="0" w:color="auto"/>
        <w:bottom w:val="none" w:sz="0" w:space="0" w:color="auto"/>
        <w:right w:val="none" w:sz="0" w:space="0" w:color="auto"/>
      </w:divBdr>
    </w:div>
    <w:div w:id="1998922418">
      <w:bodyDiv w:val="1"/>
      <w:marLeft w:val="0"/>
      <w:marRight w:val="0"/>
      <w:marTop w:val="0"/>
      <w:marBottom w:val="0"/>
      <w:divBdr>
        <w:top w:val="none" w:sz="0" w:space="0" w:color="auto"/>
        <w:left w:val="none" w:sz="0" w:space="0" w:color="auto"/>
        <w:bottom w:val="none" w:sz="0" w:space="0" w:color="auto"/>
        <w:right w:val="none" w:sz="0" w:space="0" w:color="auto"/>
      </w:divBdr>
    </w:div>
    <w:div w:id="2012633961">
      <w:bodyDiv w:val="1"/>
      <w:marLeft w:val="0"/>
      <w:marRight w:val="0"/>
      <w:marTop w:val="0"/>
      <w:marBottom w:val="0"/>
      <w:divBdr>
        <w:top w:val="none" w:sz="0" w:space="0" w:color="auto"/>
        <w:left w:val="none" w:sz="0" w:space="0" w:color="auto"/>
        <w:bottom w:val="none" w:sz="0" w:space="0" w:color="auto"/>
        <w:right w:val="none" w:sz="0" w:space="0" w:color="auto"/>
      </w:divBdr>
    </w:div>
    <w:div w:id="2016226821">
      <w:bodyDiv w:val="1"/>
      <w:marLeft w:val="0"/>
      <w:marRight w:val="0"/>
      <w:marTop w:val="0"/>
      <w:marBottom w:val="0"/>
      <w:divBdr>
        <w:top w:val="none" w:sz="0" w:space="0" w:color="auto"/>
        <w:left w:val="none" w:sz="0" w:space="0" w:color="auto"/>
        <w:bottom w:val="none" w:sz="0" w:space="0" w:color="auto"/>
        <w:right w:val="none" w:sz="0" w:space="0" w:color="auto"/>
      </w:divBdr>
    </w:div>
    <w:div w:id="2022271038">
      <w:bodyDiv w:val="1"/>
      <w:marLeft w:val="0"/>
      <w:marRight w:val="0"/>
      <w:marTop w:val="0"/>
      <w:marBottom w:val="0"/>
      <w:divBdr>
        <w:top w:val="none" w:sz="0" w:space="0" w:color="auto"/>
        <w:left w:val="none" w:sz="0" w:space="0" w:color="auto"/>
        <w:bottom w:val="none" w:sz="0" w:space="0" w:color="auto"/>
        <w:right w:val="none" w:sz="0" w:space="0" w:color="auto"/>
      </w:divBdr>
    </w:div>
    <w:div w:id="2029791471">
      <w:bodyDiv w:val="1"/>
      <w:marLeft w:val="0"/>
      <w:marRight w:val="0"/>
      <w:marTop w:val="0"/>
      <w:marBottom w:val="0"/>
      <w:divBdr>
        <w:top w:val="none" w:sz="0" w:space="0" w:color="auto"/>
        <w:left w:val="none" w:sz="0" w:space="0" w:color="auto"/>
        <w:bottom w:val="none" w:sz="0" w:space="0" w:color="auto"/>
        <w:right w:val="none" w:sz="0" w:space="0" w:color="auto"/>
      </w:divBdr>
    </w:div>
    <w:div w:id="2031252854">
      <w:bodyDiv w:val="1"/>
      <w:marLeft w:val="0"/>
      <w:marRight w:val="0"/>
      <w:marTop w:val="0"/>
      <w:marBottom w:val="0"/>
      <w:divBdr>
        <w:top w:val="none" w:sz="0" w:space="0" w:color="auto"/>
        <w:left w:val="none" w:sz="0" w:space="0" w:color="auto"/>
        <w:bottom w:val="none" w:sz="0" w:space="0" w:color="auto"/>
        <w:right w:val="none" w:sz="0" w:space="0" w:color="auto"/>
      </w:divBdr>
    </w:div>
    <w:div w:id="2032534723">
      <w:bodyDiv w:val="1"/>
      <w:marLeft w:val="0"/>
      <w:marRight w:val="0"/>
      <w:marTop w:val="0"/>
      <w:marBottom w:val="0"/>
      <w:divBdr>
        <w:top w:val="none" w:sz="0" w:space="0" w:color="auto"/>
        <w:left w:val="none" w:sz="0" w:space="0" w:color="auto"/>
        <w:bottom w:val="none" w:sz="0" w:space="0" w:color="auto"/>
        <w:right w:val="none" w:sz="0" w:space="0" w:color="auto"/>
      </w:divBdr>
    </w:div>
    <w:div w:id="2046365268">
      <w:bodyDiv w:val="1"/>
      <w:marLeft w:val="0"/>
      <w:marRight w:val="0"/>
      <w:marTop w:val="0"/>
      <w:marBottom w:val="0"/>
      <w:divBdr>
        <w:top w:val="none" w:sz="0" w:space="0" w:color="auto"/>
        <w:left w:val="none" w:sz="0" w:space="0" w:color="auto"/>
        <w:bottom w:val="none" w:sz="0" w:space="0" w:color="auto"/>
        <w:right w:val="none" w:sz="0" w:space="0" w:color="auto"/>
      </w:divBdr>
    </w:div>
    <w:div w:id="2073917232">
      <w:bodyDiv w:val="1"/>
      <w:marLeft w:val="0"/>
      <w:marRight w:val="0"/>
      <w:marTop w:val="0"/>
      <w:marBottom w:val="0"/>
      <w:divBdr>
        <w:top w:val="none" w:sz="0" w:space="0" w:color="auto"/>
        <w:left w:val="none" w:sz="0" w:space="0" w:color="auto"/>
        <w:bottom w:val="none" w:sz="0" w:space="0" w:color="auto"/>
        <w:right w:val="none" w:sz="0" w:space="0" w:color="auto"/>
      </w:divBdr>
    </w:div>
    <w:div w:id="2079282180">
      <w:bodyDiv w:val="1"/>
      <w:marLeft w:val="0"/>
      <w:marRight w:val="0"/>
      <w:marTop w:val="0"/>
      <w:marBottom w:val="0"/>
      <w:divBdr>
        <w:top w:val="none" w:sz="0" w:space="0" w:color="auto"/>
        <w:left w:val="none" w:sz="0" w:space="0" w:color="auto"/>
        <w:bottom w:val="none" w:sz="0" w:space="0" w:color="auto"/>
        <w:right w:val="none" w:sz="0" w:space="0" w:color="auto"/>
      </w:divBdr>
    </w:div>
    <w:div w:id="2085293563">
      <w:bodyDiv w:val="1"/>
      <w:marLeft w:val="0"/>
      <w:marRight w:val="0"/>
      <w:marTop w:val="0"/>
      <w:marBottom w:val="0"/>
      <w:divBdr>
        <w:top w:val="none" w:sz="0" w:space="0" w:color="auto"/>
        <w:left w:val="none" w:sz="0" w:space="0" w:color="auto"/>
        <w:bottom w:val="none" w:sz="0" w:space="0" w:color="auto"/>
        <w:right w:val="none" w:sz="0" w:space="0" w:color="auto"/>
      </w:divBdr>
    </w:div>
    <w:div w:id="2096243930">
      <w:bodyDiv w:val="1"/>
      <w:marLeft w:val="0"/>
      <w:marRight w:val="0"/>
      <w:marTop w:val="0"/>
      <w:marBottom w:val="0"/>
      <w:divBdr>
        <w:top w:val="none" w:sz="0" w:space="0" w:color="auto"/>
        <w:left w:val="none" w:sz="0" w:space="0" w:color="auto"/>
        <w:bottom w:val="none" w:sz="0" w:space="0" w:color="auto"/>
        <w:right w:val="none" w:sz="0" w:space="0" w:color="auto"/>
      </w:divBdr>
    </w:div>
    <w:div w:id="2102950300">
      <w:bodyDiv w:val="1"/>
      <w:marLeft w:val="0"/>
      <w:marRight w:val="0"/>
      <w:marTop w:val="0"/>
      <w:marBottom w:val="0"/>
      <w:divBdr>
        <w:top w:val="none" w:sz="0" w:space="0" w:color="auto"/>
        <w:left w:val="none" w:sz="0" w:space="0" w:color="auto"/>
        <w:bottom w:val="none" w:sz="0" w:space="0" w:color="auto"/>
        <w:right w:val="none" w:sz="0" w:space="0" w:color="auto"/>
      </w:divBdr>
    </w:div>
    <w:div w:id="2103523623">
      <w:bodyDiv w:val="1"/>
      <w:marLeft w:val="0"/>
      <w:marRight w:val="0"/>
      <w:marTop w:val="0"/>
      <w:marBottom w:val="0"/>
      <w:divBdr>
        <w:top w:val="none" w:sz="0" w:space="0" w:color="auto"/>
        <w:left w:val="none" w:sz="0" w:space="0" w:color="auto"/>
        <w:bottom w:val="none" w:sz="0" w:space="0" w:color="auto"/>
        <w:right w:val="none" w:sz="0" w:space="0" w:color="auto"/>
      </w:divBdr>
    </w:div>
    <w:div w:id="2114201220">
      <w:bodyDiv w:val="1"/>
      <w:marLeft w:val="0"/>
      <w:marRight w:val="0"/>
      <w:marTop w:val="0"/>
      <w:marBottom w:val="0"/>
      <w:divBdr>
        <w:top w:val="none" w:sz="0" w:space="0" w:color="auto"/>
        <w:left w:val="none" w:sz="0" w:space="0" w:color="auto"/>
        <w:bottom w:val="none" w:sz="0" w:space="0" w:color="auto"/>
        <w:right w:val="none" w:sz="0" w:space="0" w:color="auto"/>
      </w:divBdr>
    </w:div>
    <w:div w:id="2118594171">
      <w:bodyDiv w:val="1"/>
      <w:marLeft w:val="0"/>
      <w:marRight w:val="0"/>
      <w:marTop w:val="0"/>
      <w:marBottom w:val="0"/>
      <w:divBdr>
        <w:top w:val="none" w:sz="0" w:space="0" w:color="auto"/>
        <w:left w:val="none" w:sz="0" w:space="0" w:color="auto"/>
        <w:bottom w:val="none" w:sz="0" w:space="0" w:color="auto"/>
        <w:right w:val="none" w:sz="0" w:space="0" w:color="auto"/>
      </w:divBdr>
    </w:div>
    <w:div w:id="2128616338">
      <w:bodyDiv w:val="1"/>
      <w:marLeft w:val="0"/>
      <w:marRight w:val="0"/>
      <w:marTop w:val="0"/>
      <w:marBottom w:val="0"/>
      <w:divBdr>
        <w:top w:val="none" w:sz="0" w:space="0" w:color="auto"/>
        <w:left w:val="none" w:sz="0" w:space="0" w:color="auto"/>
        <w:bottom w:val="none" w:sz="0" w:space="0" w:color="auto"/>
        <w:right w:val="none" w:sz="0" w:space="0" w:color="auto"/>
      </w:divBdr>
    </w:div>
    <w:div w:id="2134596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BA9D9-513E-47AB-A149-C226EC10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34</Pages>
  <Words>11991</Words>
  <Characters>68350</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80181</CharactersWithSpaces>
  <SharedDoc>false</SharedDoc>
  <HLinks>
    <vt:vector size="168" baseType="variant">
      <vt:variant>
        <vt:i4>5439536</vt:i4>
      </vt:variant>
      <vt:variant>
        <vt:i4>81</vt:i4>
      </vt:variant>
      <vt:variant>
        <vt:i4>0</vt:i4>
      </vt:variant>
      <vt:variant>
        <vt:i4>5</vt:i4>
      </vt:variant>
      <vt:variant>
        <vt:lpwstr>jl:39208153.100.1010449086_11</vt:lpwstr>
      </vt:variant>
      <vt:variant>
        <vt:lpwstr/>
      </vt:variant>
      <vt:variant>
        <vt:i4>5439536</vt:i4>
      </vt:variant>
      <vt:variant>
        <vt:i4>78</vt:i4>
      </vt:variant>
      <vt:variant>
        <vt:i4>0</vt:i4>
      </vt:variant>
      <vt:variant>
        <vt:i4>5</vt:i4>
      </vt:variant>
      <vt:variant>
        <vt:lpwstr>jl:39208153.100.1010449086_11</vt:lpwstr>
      </vt:variant>
      <vt:variant>
        <vt:lpwstr/>
      </vt:variant>
      <vt:variant>
        <vt:i4>4718618</vt:i4>
      </vt:variant>
      <vt:variant>
        <vt:i4>75</vt:i4>
      </vt:variant>
      <vt:variant>
        <vt:i4>0</vt:i4>
      </vt:variant>
      <vt:variant>
        <vt:i4>5</vt:i4>
      </vt:variant>
      <vt:variant>
        <vt:lpwstr>https://www.kgd.gov.kz/ru</vt:lpwstr>
      </vt:variant>
      <vt:variant>
        <vt:lpwstr/>
      </vt:variant>
      <vt:variant>
        <vt:i4>5439536</vt:i4>
      </vt:variant>
      <vt:variant>
        <vt:i4>72</vt:i4>
      </vt:variant>
      <vt:variant>
        <vt:i4>0</vt:i4>
      </vt:variant>
      <vt:variant>
        <vt:i4>5</vt:i4>
      </vt:variant>
      <vt:variant>
        <vt:lpwstr>jl:39208153.100.1010449086_11</vt:lpwstr>
      </vt:variant>
      <vt:variant>
        <vt:lpwstr/>
      </vt:variant>
      <vt:variant>
        <vt:i4>4718618</vt:i4>
      </vt:variant>
      <vt:variant>
        <vt:i4>69</vt:i4>
      </vt:variant>
      <vt:variant>
        <vt:i4>0</vt:i4>
      </vt:variant>
      <vt:variant>
        <vt:i4>5</vt:i4>
      </vt:variant>
      <vt:variant>
        <vt:lpwstr>https://www.kgd.gov.kz/ru</vt:lpwstr>
      </vt:variant>
      <vt:variant>
        <vt:lpwstr/>
      </vt:variant>
      <vt:variant>
        <vt:i4>5439536</vt:i4>
      </vt:variant>
      <vt:variant>
        <vt:i4>66</vt:i4>
      </vt:variant>
      <vt:variant>
        <vt:i4>0</vt:i4>
      </vt:variant>
      <vt:variant>
        <vt:i4>5</vt:i4>
      </vt:variant>
      <vt:variant>
        <vt:lpwstr>jl:39208153.100.1010449086_11</vt:lpwstr>
      </vt:variant>
      <vt:variant>
        <vt:lpwstr/>
      </vt:variant>
      <vt:variant>
        <vt:i4>4522072</vt:i4>
      </vt:variant>
      <vt:variant>
        <vt:i4>63</vt:i4>
      </vt:variant>
      <vt:variant>
        <vt:i4>0</vt:i4>
      </vt:variant>
      <vt:variant>
        <vt:i4>5</vt:i4>
      </vt:variant>
      <vt:variant>
        <vt:lpwstr>jl:33519598.11600</vt:lpwstr>
      </vt:variant>
      <vt:variant>
        <vt:lpwstr/>
      </vt:variant>
      <vt:variant>
        <vt:i4>4522072</vt:i4>
      </vt:variant>
      <vt:variant>
        <vt:i4>60</vt:i4>
      </vt:variant>
      <vt:variant>
        <vt:i4>0</vt:i4>
      </vt:variant>
      <vt:variant>
        <vt:i4>5</vt:i4>
      </vt:variant>
      <vt:variant>
        <vt:lpwstr>jl:33519598.11600</vt:lpwstr>
      </vt:variant>
      <vt:variant>
        <vt:lpwstr/>
      </vt:variant>
      <vt:variant>
        <vt:i4>6881288</vt:i4>
      </vt:variant>
      <vt:variant>
        <vt:i4>57</vt:i4>
      </vt:variant>
      <vt:variant>
        <vt:i4>0</vt:i4>
      </vt:variant>
      <vt:variant>
        <vt:i4>5</vt:i4>
      </vt:variant>
      <vt:variant>
        <vt:lpwstr>jl:33519598.11600.1010449721_0</vt:lpwstr>
      </vt:variant>
      <vt:variant>
        <vt:lpwstr/>
      </vt:variant>
      <vt:variant>
        <vt:i4>4718618</vt:i4>
      </vt:variant>
      <vt:variant>
        <vt:i4>54</vt:i4>
      </vt:variant>
      <vt:variant>
        <vt:i4>0</vt:i4>
      </vt:variant>
      <vt:variant>
        <vt:i4>5</vt:i4>
      </vt:variant>
      <vt:variant>
        <vt:lpwstr>https://www.kgd.gov.kz/ru</vt:lpwstr>
      </vt:variant>
      <vt:variant>
        <vt:lpwstr/>
      </vt:variant>
      <vt:variant>
        <vt:i4>5439536</vt:i4>
      </vt:variant>
      <vt:variant>
        <vt:i4>51</vt:i4>
      </vt:variant>
      <vt:variant>
        <vt:i4>0</vt:i4>
      </vt:variant>
      <vt:variant>
        <vt:i4>5</vt:i4>
      </vt:variant>
      <vt:variant>
        <vt:lpwstr>jl:39208153.100.1010449086_11</vt:lpwstr>
      </vt:variant>
      <vt:variant>
        <vt:lpwstr/>
      </vt:variant>
      <vt:variant>
        <vt:i4>4718618</vt:i4>
      </vt:variant>
      <vt:variant>
        <vt:i4>48</vt:i4>
      </vt:variant>
      <vt:variant>
        <vt:i4>0</vt:i4>
      </vt:variant>
      <vt:variant>
        <vt:i4>5</vt:i4>
      </vt:variant>
      <vt:variant>
        <vt:lpwstr>https://www.kgd.gov.kz/ru</vt:lpwstr>
      </vt:variant>
      <vt:variant>
        <vt:lpwstr/>
      </vt:variant>
      <vt:variant>
        <vt:i4>5439536</vt:i4>
      </vt:variant>
      <vt:variant>
        <vt:i4>45</vt:i4>
      </vt:variant>
      <vt:variant>
        <vt:i4>0</vt:i4>
      </vt:variant>
      <vt:variant>
        <vt:i4>5</vt:i4>
      </vt:variant>
      <vt:variant>
        <vt:lpwstr>jl:39208153.100.1010449086_11</vt:lpwstr>
      </vt:variant>
      <vt:variant>
        <vt:lpwstr/>
      </vt:variant>
      <vt:variant>
        <vt:i4>5439536</vt:i4>
      </vt:variant>
      <vt:variant>
        <vt:i4>42</vt:i4>
      </vt:variant>
      <vt:variant>
        <vt:i4>0</vt:i4>
      </vt:variant>
      <vt:variant>
        <vt:i4>5</vt:i4>
      </vt:variant>
      <vt:variant>
        <vt:lpwstr>jl:39208153.100.1010449086_11</vt:lpwstr>
      </vt:variant>
      <vt:variant>
        <vt:lpwstr/>
      </vt:variant>
      <vt:variant>
        <vt:i4>5439536</vt:i4>
      </vt:variant>
      <vt:variant>
        <vt:i4>39</vt:i4>
      </vt:variant>
      <vt:variant>
        <vt:i4>0</vt:i4>
      </vt:variant>
      <vt:variant>
        <vt:i4>5</vt:i4>
      </vt:variant>
      <vt:variant>
        <vt:lpwstr>jl:39208153.100.1010449086_11</vt:lpwstr>
      </vt:variant>
      <vt:variant>
        <vt:lpwstr/>
      </vt:variant>
      <vt:variant>
        <vt:i4>8257642</vt:i4>
      </vt:variant>
      <vt:variant>
        <vt:i4>36</vt:i4>
      </vt:variant>
      <vt:variant>
        <vt:i4>0</vt:i4>
      </vt:variant>
      <vt:variant>
        <vt:i4>5</vt:i4>
      </vt:variant>
      <vt:variant>
        <vt:lpwstr>jl:39208153.100</vt:lpwstr>
      </vt:variant>
      <vt:variant>
        <vt:lpwstr/>
      </vt:variant>
      <vt:variant>
        <vt:i4>6881288</vt:i4>
      </vt:variant>
      <vt:variant>
        <vt:i4>33</vt:i4>
      </vt:variant>
      <vt:variant>
        <vt:i4>0</vt:i4>
      </vt:variant>
      <vt:variant>
        <vt:i4>5</vt:i4>
      </vt:variant>
      <vt:variant>
        <vt:lpwstr>jl:33519598.11600.1010449721_0</vt:lpwstr>
      </vt:variant>
      <vt:variant>
        <vt:lpwstr/>
      </vt:variant>
      <vt:variant>
        <vt:i4>6881288</vt:i4>
      </vt:variant>
      <vt:variant>
        <vt:i4>30</vt:i4>
      </vt:variant>
      <vt:variant>
        <vt:i4>0</vt:i4>
      </vt:variant>
      <vt:variant>
        <vt:i4>5</vt:i4>
      </vt:variant>
      <vt:variant>
        <vt:lpwstr>jl:33519598.11600.1010449721_0</vt:lpwstr>
      </vt:variant>
      <vt:variant>
        <vt:lpwstr/>
      </vt:variant>
      <vt:variant>
        <vt:i4>7274506</vt:i4>
      </vt:variant>
      <vt:variant>
        <vt:i4>27</vt:i4>
      </vt:variant>
      <vt:variant>
        <vt:i4>0</vt:i4>
      </vt:variant>
      <vt:variant>
        <vt:i4>5</vt:i4>
      </vt:variant>
      <vt:variant>
        <vt:lpwstr>jl:35520090.70109.1010449108_1</vt:lpwstr>
      </vt:variant>
      <vt:variant>
        <vt:lpwstr/>
      </vt:variant>
      <vt:variant>
        <vt:i4>6619144</vt:i4>
      </vt:variant>
      <vt:variant>
        <vt:i4>24</vt:i4>
      </vt:variant>
      <vt:variant>
        <vt:i4>0</vt:i4>
      </vt:variant>
      <vt:variant>
        <vt:i4>5</vt:i4>
      </vt:variant>
      <vt:variant>
        <vt:lpwstr>jl:35520090.70000.1010226334_3</vt:lpwstr>
      </vt:variant>
      <vt:variant>
        <vt:lpwstr/>
      </vt:variant>
      <vt:variant>
        <vt:i4>7208970</vt:i4>
      </vt:variant>
      <vt:variant>
        <vt:i4>21</vt:i4>
      </vt:variant>
      <vt:variant>
        <vt:i4>0</vt:i4>
      </vt:variant>
      <vt:variant>
        <vt:i4>5</vt:i4>
      </vt:variant>
      <vt:variant>
        <vt:lpwstr>jl:35520090.70109.1010449108_0</vt:lpwstr>
      </vt:variant>
      <vt:variant>
        <vt:lpwstr/>
      </vt:variant>
      <vt:variant>
        <vt:i4>5046352</vt:i4>
      </vt:variant>
      <vt:variant>
        <vt:i4>18</vt:i4>
      </vt:variant>
      <vt:variant>
        <vt:i4>0</vt:i4>
      </vt:variant>
      <vt:variant>
        <vt:i4>5</vt:i4>
      </vt:variant>
      <vt:variant>
        <vt:lpwstr>jl:35520090.70000</vt:lpwstr>
      </vt:variant>
      <vt:variant>
        <vt:lpwstr/>
      </vt:variant>
      <vt:variant>
        <vt:i4>7208970</vt:i4>
      </vt:variant>
      <vt:variant>
        <vt:i4>15</vt:i4>
      </vt:variant>
      <vt:variant>
        <vt:i4>0</vt:i4>
      </vt:variant>
      <vt:variant>
        <vt:i4>5</vt:i4>
      </vt:variant>
      <vt:variant>
        <vt:lpwstr>jl:35520090.70109.1010449108_0</vt:lpwstr>
      </vt:variant>
      <vt:variant>
        <vt:lpwstr/>
      </vt:variant>
      <vt:variant>
        <vt:i4>5046352</vt:i4>
      </vt:variant>
      <vt:variant>
        <vt:i4>12</vt:i4>
      </vt:variant>
      <vt:variant>
        <vt:i4>0</vt:i4>
      </vt:variant>
      <vt:variant>
        <vt:i4>5</vt:i4>
      </vt:variant>
      <vt:variant>
        <vt:lpwstr>jl:35520090.70000</vt:lpwstr>
      </vt:variant>
      <vt:variant>
        <vt:lpwstr/>
      </vt:variant>
      <vt:variant>
        <vt:i4>6881288</vt:i4>
      </vt:variant>
      <vt:variant>
        <vt:i4>9</vt:i4>
      </vt:variant>
      <vt:variant>
        <vt:i4>0</vt:i4>
      </vt:variant>
      <vt:variant>
        <vt:i4>5</vt:i4>
      </vt:variant>
      <vt:variant>
        <vt:lpwstr>jl:33519598.11600.1010449721_0</vt:lpwstr>
      </vt:variant>
      <vt:variant>
        <vt:lpwstr/>
      </vt:variant>
      <vt:variant>
        <vt:i4>4587608</vt:i4>
      </vt:variant>
      <vt:variant>
        <vt:i4>6</vt:i4>
      </vt:variant>
      <vt:variant>
        <vt:i4>0</vt:i4>
      </vt:variant>
      <vt:variant>
        <vt:i4>5</vt:i4>
      </vt:variant>
      <vt:variant>
        <vt:lpwstr>jl:34050877.60000</vt:lpwstr>
      </vt:variant>
      <vt:variant>
        <vt:lpwstr/>
      </vt:variant>
      <vt:variant>
        <vt:i4>4194397</vt:i4>
      </vt:variant>
      <vt:variant>
        <vt:i4>3</vt:i4>
      </vt:variant>
      <vt:variant>
        <vt:i4>0</vt:i4>
      </vt:variant>
      <vt:variant>
        <vt:i4>5</vt:i4>
      </vt:variant>
      <vt:variant>
        <vt:lpwstr>jl:33519598.2400</vt:lpwstr>
      </vt:variant>
      <vt:variant>
        <vt:lpwstr/>
      </vt:variant>
      <vt:variant>
        <vt:i4>4194397</vt:i4>
      </vt:variant>
      <vt:variant>
        <vt:i4>0</vt:i4>
      </vt:variant>
      <vt:variant>
        <vt:i4>0</vt:i4>
      </vt:variant>
      <vt:variant>
        <vt:i4>5</vt:i4>
      </vt:variant>
      <vt:variant>
        <vt:lpwstr>jl:33519598.2400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dc:creator>
  <cp:keywords/>
  <cp:lastModifiedBy>Қаратаев Нұржан Вахидұлы</cp:lastModifiedBy>
  <cp:revision>187</cp:revision>
  <cp:lastPrinted>2025-08-25T12:15:00Z</cp:lastPrinted>
  <dcterms:created xsi:type="dcterms:W3CDTF">2025-11-07T07:10:00Z</dcterms:created>
  <dcterms:modified xsi:type="dcterms:W3CDTF">2026-02-09T09:39:00Z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AADAB309A7CC43B88AF4D9109AE8F7DE</vt:lpwstr>
  </property>
</Properties>
</file>